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FE37" w14:textId="77777777" w:rsidR="00847498" w:rsidRPr="0061422F" w:rsidRDefault="00847498" w:rsidP="00F76444">
      <w:pPr>
        <w:pStyle w:val="Nagwek2"/>
        <w:numPr>
          <w:ilvl w:val="0"/>
          <w:numId w:val="0"/>
        </w:numPr>
        <w:ind w:left="578"/>
        <w:rPr>
          <w:rFonts w:cstheme="minorHAnsi"/>
        </w:rPr>
      </w:pPr>
    </w:p>
    <w:p w14:paraId="4B447845" w14:textId="77777777" w:rsidR="00847498" w:rsidRPr="0061422F" w:rsidRDefault="00847498" w:rsidP="00A91992">
      <w:pPr>
        <w:rPr>
          <w:rFonts w:cstheme="minorHAnsi"/>
        </w:rPr>
      </w:pPr>
    </w:p>
    <w:p w14:paraId="1CC6C550" w14:textId="4F412714" w:rsidR="00847498" w:rsidRPr="0061422F" w:rsidRDefault="00847498" w:rsidP="0061422F">
      <w:pPr>
        <w:jc w:val="center"/>
        <w:rPr>
          <w:rFonts w:cstheme="minorHAnsi"/>
          <w:b/>
          <w:sz w:val="40"/>
          <w:szCs w:val="40"/>
        </w:rPr>
      </w:pPr>
      <w:r w:rsidRPr="0061422F">
        <w:rPr>
          <w:rFonts w:cstheme="minorHAnsi"/>
          <w:b/>
          <w:sz w:val="40"/>
          <w:szCs w:val="40"/>
        </w:rPr>
        <w:t>I N S T R U K C J A   P R Z E T A R G O W A</w:t>
      </w:r>
    </w:p>
    <w:p w14:paraId="6AF03383" w14:textId="0C6F2ACB" w:rsidR="00127DF2" w:rsidRDefault="00127DF2" w:rsidP="00A91992">
      <w:pPr>
        <w:rPr>
          <w:rFonts w:cstheme="minorHAnsi"/>
        </w:rPr>
      </w:pPr>
    </w:p>
    <w:p w14:paraId="1FC959BB" w14:textId="0A842651" w:rsidR="00127DF2" w:rsidRDefault="00127DF2" w:rsidP="00A91992">
      <w:pPr>
        <w:rPr>
          <w:rFonts w:cstheme="minorHAnsi"/>
        </w:rPr>
      </w:pPr>
    </w:p>
    <w:p w14:paraId="0ABE9A91" w14:textId="77777777" w:rsidR="00127DF2" w:rsidRDefault="00127DF2" w:rsidP="00A91992">
      <w:pPr>
        <w:rPr>
          <w:rFonts w:cstheme="minorHAnsi"/>
        </w:rPr>
      </w:pPr>
    </w:p>
    <w:p w14:paraId="108C442A" w14:textId="05CFC002" w:rsidR="00847498" w:rsidRPr="00127DF2" w:rsidRDefault="00127DF2" w:rsidP="00F00DEB">
      <w:pPr>
        <w:jc w:val="center"/>
        <w:rPr>
          <w:rFonts w:cstheme="minorHAnsi"/>
          <w:i/>
          <w:iCs/>
          <w:sz w:val="24"/>
          <w:szCs w:val="24"/>
        </w:rPr>
      </w:pPr>
      <w:r w:rsidRPr="00127DF2">
        <w:rPr>
          <w:rFonts w:cstheme="minorHAnsi"/>
          <w:i/>
          <w:iCs/>
          <w:sz w:val="24"/>
          <w:szCs w:val="24"/>
        </w:rPr>
        <w:t xml:space="preserve">Na wyłonienie Wykonawcy Robót Budowlanych </w:t>
      </w:r>
      <w:r>
        <w:rPr>
          <w:rFonts w:cstheme="minorHAnsi"/>
          <w:i/>
          <w:iCs/>
          <w:sz w:val="24"/>
          <w:szCs w:val="24"/>
        </w:rPr>
        <w:t>dla zadania inwestycyjnego pn.:</w:t>
      </w:r>
    </w:p>
    <w:p w14:paraId="242E27E5" w14:textId="77777777" w:rsidR="00127DF2" w:rsidRPr="00127DF2" w:rsidRDefault="00127DF2" w:rsidP="00F00DEB">
      <w:pPr>
        <w:jc w:val="center"/>
        <w:rPr>
          <w:rFonts w:cstheme="minorHAnsi"/>
          <w:i/>
          <w:iCs/>
        </w:rPr>
      </w:pPr>
    </w:p>
    <w:p w14:paraId="1BCF06BD" w14:textId="3FFDC75E" w:rsidR="00F76444" w:rsidRPr="0061422F" w:rsidRDefault="00F76444" w:rsidP="00F00DEB">
      <w:pPr>
        <w:widowControl w:val="0"/>
        <w:spacing w:after="240" w:line="240" w:lineRule="auto"/>
        <w:jc w:val="center"/>
        <w:rPr>
          <w:rFonts w:cstheme="minorHAnsi"/>
          <w:b/>
          <w:sz w:val="24"/>
          <w:szCs w:val="24"/>
        </w:rPr>
      </w:pPr>
      <w:r w:rsidRPr="0061422F">
        <w:rPr>
          <w:rFonts w:cstheme="minorHAnsi"/>
          <w:b/>
          <w:sz w:val="24"/>
          <w:szCs w:val="24"/>
        </w:rPr>
        <w:t xml:space="preserve">BUDOWA BUDYNKU MIESZKALNEGO WIELORODZINNEGO (BUDYNEK B1) Z LOKALAMI USŁUGOWYMI W PARTERACH, GARAŻAMI PODZIEMNYMI, INFRASTRUKTURĄ TECHNICZNĄ, DROGĄ DOJAZDOWĄ I ZAGOSPODAROWANIEM TERENU PRZY </w:t>
      </w:r>
      <w:r w:rsidR="00127DF2">
        <w:rPr>
          <w:rFonts w:cstheme="minorHAnsi"/>
          <w:b/>
          <w:sz w:val="24"/>
          <w:szCs w:val="24"/>
        </w:rPr>
        <w:t>U</w:t>
      </w:r>
      <w:r w:rsidRPr="0061422F">
        <w:rPr>
          <w:rFonts w:cstheme="minorHAnsi"/>
          <w:b/>
          <w:sz w:val="24"/>
          <w:szCs w:val="24"/>
        </w:rPr>
        <w:t>L. KRESOWEJ W ZAMOŚCIU.</w:t>
      </w:r>
    </w:p>
    <w:p w14:paraId="2B1D1F7D" w14:textId="7042521B" w:rsidR="002B0423" w:rsidRPr="0061422F" w:rsidRDefault="002B0423" w:rsidP="00127DF2">
      <w:pPr>
        <w:ind w:left="2268" w:hanging="2268"/>
        <w:jc w:val="center"/>
        <w:rPr>
          <w:rFonts w:cstheme="minorHAnsi"/>
          <w:sz w:val="24"/>
          <w:szCs w:val="24"/>
        </w:rPr>
      </w:pPr>
    </w:p>
    <w:p w14:paraId="174DD422" w14:textId="77777777" w:rsidR="002B0423" w:rsidRPr="0061422F" w:rsidRDefault="002B0423" w:rsidP="007E732B">
      <w:pPr>
        <w:ind w:left="2268" w:hanging="2268"/>
        <w:rPr>
          <w:rFonts w:cstheme="minorHAnsi"/>
          <w:sz w:val="24"/>
          <w:szCs w:val="24"/>
        </w:rPr>
      </w:pPr>
    </w:p>
    <w:p w14:paraId="1FCFC809" w14:textId="77777777" w:rsidR="002B0423" w:rsidRPr="0061422F" w:rsidRDefault="002B0423" w:rsidP="007E732B">
      <w:pPr>
        <w:ind w:left="2268" w:hanging="2268"/>
        <w:rPr>
          <w:rFonts w:cstheme="minorHAnsi"/>
          <w:sz w:val="24"/>
          <w:szCs w:val="24"/>
        </w:rPr>
      </w:pPr>
    </w:p>
    <w:p w14:paraId="0139D724" w14:textId="77777777" w:rsidR="002B0423" w:rsidRPr="0061422F" w:rsidRDefault="002B0423" w:rsidP="007E732B">
      <w:pPr>
        <w:ind w:left="2268" w:hanging="2268"/>
        <w:rPr>
          <w:rFonts w:cstheme="minorHAnsi"/>
          <w:sz w:val="24"/>
          <w:szCs w:val="24"/>
        </w:rPr>
      </w:pPr>
    </w:p>
    <w:p w14:paraId="22FF39B3" w14:textId="77777777" w:rsidR="002B0423" w:rsidRPr="0061422F" w:rsidRDefault="002B0423" w:rsidP="007E732B">
      <w:pPr>
        <w:ind w:left="2268" w:hanging="2268"/>
        <w:rPr>
          <w:rFonts w:cstheme="minorHAnsi"/>
          <w:sz w:val="28"/>
          <w:szCs w:val="28"/>
        </w:rPr>
      </w:pPr>
    </w:p>
    <w:p w14:paraId="345555A8" w14:textId="77777777" w:rsidR="000B6DEA" w:rsidRPr="0061422F" w:rsidRDefault="000B6DEA" w:rsidP="00A91992">
      <w:pPr>
        <w:rPr>
          <w:rFonts w:cstheme="minorHAnsi"/>
          <w:sz w:val="24"/>
          <w:szCs w:val="24"/>
        </w:rPr>
      </w:pPr>
    </w:p>
    <w:p w14:paraId="48C3D3E7" w14:textId="77777777" w:rsidR="000B6DEA" w:rsidRPr="0061422F" w:rsidRDefault="000B6DEA" w:rsidP="00A91992">
      <w:pPr>
        <w:rPr>
          <w:rFonts w:cstheme="minorHAnsi"/>
          <w:sz w:val="24"/>
          <w:szCs w:val="24"/>
        </w:rPr>
      </w:pPr>
    </w:p>
    <w:p w14:paraId="1BA51A27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27E90211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31010CFC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105BEBFA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317893CA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79CA682C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650B5E3D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002B268D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52A1E128" w14:textId="1A7EA1FB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132556C6" w14:textId="69B2F88E" w:rsidR="0061422F" w:rsidRDefault="00ED5499" w:rsidP="00A91992">
      <w:pPr>
        <w:rPr>
          <w:rFonts w:cstheme="minorHAnsi"/>
          <w:sz w:val="24"/>
          <w:szCs w:val="24"/>
        </w:rPr>
      </w:pPr>
      <w:r w:rsidRPr="0061422F">
        <w:rPr>
          <w:rFonts w:cstheme="minorHAnsi"/>
          <w:sz w:val="24"/>
          <w:szCs w:val="24"/>
        </w:rPr>
        <w:t xml:space="preserve">Zamość, </w:t>
      </w:r>
      <w:r w:rsidR="00DC10BD">
        <w:rPr>
          <w:rFonts w:cstheme="minorHAnsi"/>
          <w:sz w:val="24"/>
          <w:szCs w:val="24"/>
        </w:rPr>
        <w:t>08.05.2023r.</w:t>
      </w:r>
    </w:p>
    <w:p w14:paraId="01D20AE3" w14:textId="77777777" w:rsidR="00C17927" w:rsidRPr="0061422F" w:rsidRDefault="00C17927" w:rsidP="00A91992">
      <w:pPr>
        <w:rPr>
          <w:rFonts w:cstheme="minorHAnsi"/>
          <w:sz w:val="24"/>
          <w:szCs w:val="24"/>
        </w:rPr>
      </w:pPr>
    </w:p>
    <w:p w14:paraId="628FB453" w14:textId="77777777" w:rsidR="00A91992" w:rsidRPr="0061422F" w:rsidRDefault="00111EE0" w:rsidP="00A91992">
      <w:pPr>
        <w:pStyle w:val="Akapitzlist"/>
        <w:numPr>
          <w:ilvl w:val="0"/>
          <w:numId w:val="1"/>
        </w:numPr>
        <w:ind w:left="567" w:hanging="567"/>
        <w:rPr>
          <w:rFonts w:cstheme="minorHAnsi"/>
          <w:b/>
          <w:sz w:val="24"/>
          <w:szCs w:val="24"/>
        </w:rPr>
      </w:pPr>
      <w:r w:rsidRPr="0061422F">
        <w:rPr>
          <w:rFonts w:cstheme="minorHAnsi"/>
          <w:b/>
          <w:sz w:val="24"/>
          <w:szCs w:val="24"/>
        </w:rPr>
        <w:lastRenderedPageBreak/>
        <w:t xml:space="preserve">    INFORMACJE OGÓLNE.</w:t>
      </w:r>
    </w:p>
    <w:p w14:paraId="3E05BEDA" w14:textId="77777777" w:rsidR="005E631C" w:rsidRPr="0061422F" w:rsidRDefault="005E631C" w:rsidP="00127DF2">
      <w:pPr>
        <w:pStyle w:val="Akapitzlist"/>
        <w:spacing w:line="276" w:lineRule="auto"/>
        <w:ind w:left="567"/>
        <w:rPr>
          <w:rFonts w:cstheme="minorHAnsi"/>
          <w:b/>
          <w:sz w:val="24"/>
          <w:szCs w:val="24"/>
        </w:rPr>
      </w:pPr>
    </w:p>
    <w:p w14:paraId="2D3BAAF8" w14:textId="0E7C5270" w:rsidR="00127DF2" w:rsidRPr="00127DF2" w:rsidRDefault="00111EE0" w:rsidP="00127DF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27DF2">
        <w:rPr>
          <w:rFonts w:cstheme="minorHAnsi"/>
          <w:b/>
        </w:rPr>
        <w:t>Zamawiający</w:t>
      </w:r>
    </w:p>
    <w:p w14:paraId="136B9640" w14:textId="77777777" w:rsidR="00127DF2" w:rsidRDefault="00127DF2" w:rsidP="00127DF2">
      <w:pPr>
        <w:spacing w:after="0" w:line="276" w:lineRule="auto"/>
        <w:jc w:val="both"/>
        <w:rPr>
          <w:rFonts w:cstheme="minorHAnsi"/>
        </w:rPr>
      </w:pPr>
    </w:p>
    <w:p w14:paraId="1CB7F49F" w14:textId="47F1DB70" w:rsidR="0061422F" w:rsidRPr="00127DF2" w:rsidRDefault="000B6DEA" w:rsidP="00127DF2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127DF2">
        <w:rPr>
          <w:rFonts w:cstheme="minorHAnsi"/>
          <w:b/>
          <w:bCs/>
        </w:rPr>
        <w:t>Międzyzakładowa Spółdzielnia Mieszkaniowa Pracowników Służby Zdrowia w Zamościu</w:t>
      </w:r>
    </w:p>
    <w:p w14:paraId="229D211D" w14:textId="4C792EB9" w:rsidR="00742445" w:rsidRPr="00127DF2" w:rsidRDefault="00A91992" w:rsidP="00127DF2">
      <w:pPr>
        <w:spacing w:after="0"/>
        <w:jc w:val="both"/>
        <w:rPr>
          <w:rFonts w:cstheme="minorHAnsi"/>
        </w:rPr>
      </w:pPr>
      <w:r w:rsidRPr="00127DF2">
        <w:rPr>
          <w:rFonts w:cstheme="minorHAnsi"/>
        </w:rPr>
        <w:t>ul.</w:t>
      </w:r>
      <w:r w:rsidR="00111EE0" w:rsidRPr="00127DF2">
        <w:rPr>
          <w:rFonts w:cstheme="minorHAnsi"/>
        </w:rPr>
        <w:t xml:space="preserve"> </w:t>
      </w:r>
      <w:r w:rsidR="000B6DEA" w:rsidRPr="00127DF2">
        <w:rPr>
          <w:rFonts w:cstheme="minorHAnsi"/>
        </w:rPr>
        <w:t>Brzozowa 19B</w:t>
      </w:r>
      <w:r w:rsidRPr="00127DF2">
        <w:rPr>
          <w:rFonts w:cstheme="minorHAnsi"/>
        </w:rPr>
        <w:t>,</w:t>
      </w:r>
      <w:r w:rsidR="00127DF2">
        <w:rPr>
          <w:rFonts w:cstheme="minorHAnsi"/>
        </w:rPr>
        <w:t xml:space="preserve"> </w:t>
      </w:r>
      <w:r w:rsidR="000B6DEA" w:rsidRPr="00127DF2">
        <w:rPr>
          <w:rFonts w:cstheme="minorHAnsi"/>
        </w:rPr>
        <w:t>22-400 Zamość</w:t>
      </w:r>
      <w:r w:rsidR="004C4A3B" w:rsidRPr="00127DF2">
        <w:rPr>
          <w:rFonts w:cstheme="minorHAnsi"/>
        </w:rPr>
        <w:t xml:space="preserve">, </w:t>
      </w:r>
    </w:p>
    <w:p w14:paraId="546D84FC" w14:textId="010C0E1C" w:rsidR="0061422F" w:rsidRPr="00127DF2" w:rsidRDefault="004C4A3B" w:rsidP="00127DF2">
      <w:pPr>
        <w:spacing w:after="0"/>
        <w:jc w:val="both"/>
        <w:rPr>
          <w:rFonts w:cstheme="minorHAnsi"/>
          <w:sz w:val="24"/>
          <w:szCs w:val="24"/>
        </w:rPr>
      </w:pPr>
      <w:r w:rsidRPr="00127DF2">
        <w:rPr>
          <w:rFonts w:cstheme="minorHAnsi"/>
        </w:rPr>
        <w:t>wpisana do Rejestru P</w:t>
      </w:r>
      <w:r w:rsidR="00A91992" w:rsidRPr="00127DF2">
        <w:rPr>
          <w:rFonts w:cstheme="minorHAnsi"/>
        </w:rPr>
        <w:t>rzedsiębiorców,</w:t>
      </w:r>
      <w:r w:rsidR="000B6DEA" w:rsidRPr="00127DF2">
        <w:rPr>
          <w:rFonts w:cstheme="minorHAnsi"/>
        </w:rPr>
        <w:t xml:space="preserve"> KRS</w:t>
      </w:r>
      <w:r w:rsidR="00A91992" w:rsidRPr="00127DF2">
        <w:rPr>
          <w:rFonts w:cstheme="minorHAnsi"/>
        </w:rPr>
        <w:t>:</w:t>
      </w:r>
      <w:r w:rsidR="000B6DEA" w:rsidRPr="00127DF2">
        <w:rPr>
          <w:rFonts w:cstheme="minorHAnsi"/>
        </w:rPr>
        <w:t xml:space="preserve"> 0000172155, NIP:</w:t>
      </w:r>
      <w:r w:rsidR="00A91992" w:rsidRPr="00127DF2">
        <w:rPr>
          <w:rFonts w:cstheme="minorHAnsi"/>
        </w:rPr>
        <w:t xml:space="preserve"> </w:t>
      </w:r>
      <w:r w:rsidR="000B6DEA" w:rsidRPr="00127DF2">
        <w:rPr>
          <w:rFonts w:cstheme="minorHAnsi"/>
        </w:rPr>
        <w:t>9220006096</w:t>
      </w:r>
      <w:r w:rsidR="00A91992" w:rsidRPr="00127DF2">
        <w:rPr>
          <w:rFonts w:cstheme="minorHAnsi"/>
        </w:rPr>
        <w:t xml:space="preserve">, REGON: </w:t>
      </w:r>
      <w:r w:rsidR="000B6DEA" w:rsidRPr="00127DF2">
        <w:rPr>
          <w:rFonts w:cstheme="minorHAnsi"/>
        </w:rPr>
        <w:t>001215062</w:t>
      </w:r>
      <w:r w:rsidR="00A91992" w:rsidRPr="00127DF2">
        <w:rPr>
          <w:rFonts w:cstheme="minorHAnsi"/>
        </w:rPr>
        <w:t xml:space="preserve">, </w:t>
      </w:r>
    </w:p>
    <w:p w14:paraId="6499B048" w14:textId="20627018" w:rsidR="0061422F" w:rsidRDefault="0061422F" w:rsidP="00127DF2">
      <w:pPr>
        <w:spacing w:after="0"/>
        <w:jc w:val="both"/>
        <w:rPr>
          <w:rFonts w:cstheme="minorHAnsi"/>
          <w:sz w:val="24"/>
          <w:szCs w:val="24"/>
        </w:rPr>
      </w:pPr>
    </w:p>
    <w:p w14:paraId="637DD8DB" w14:textId="57551DD0" w:rsidR="00127DF2" w:rsidRPr="00127DF2" w:rsidRDefault="00127DF2" w:rsidP="00522250">
      <w:pPr>
        <w:pStyle w:val="Akapitzlist"/>
        <w:numPr>
          <w:ilvl w:val="0"/>
          <w:numId w:val="2"/>
        </w:numPr>
        <w:spacing w:line="264" w:lineRule="auto"/>
        <w:ind w:left="284"/>
        <w:jc w:val="both"/>
        <w:rPr>
          <w:rFonts w:cstheme="minorHAnsi"/>
          <w:b/>
          <w:bCs/>
        </w:rPr>
      </w:pPr>
      <w:r w:rsidRPr="00127DF2">
        <w:rPr>
          <w:rFonts w:cstheme="minorHAnsi"/>
          <w:b/>
          <w:bCs/>
        </w:rPr>
        <w:t>Tryb udzielenia zamówienia</w:t>
      </w:r>
      <w:r w:rsidRPr="00127DF2">
        <w:rPr>
          <w:rFonts w:cstheme="minorHAnsi"/>
          <w:b/>
          <w:bCs/>
        </w:rPr>
        <w:tab/>
      </w:r>
      <w:r w:rsidRPr="00127DF2">
        <w:rPr>
          <w:rFonts w:cstheme="minorHAnsi"/>
          <w:b/>
          <w:bCs/>
        </w:rPr>
        <w:tab/>
      </w:r>
    </w:p>
    <w:p w14:paraId="586DF985" w14:textId="518ACD16" w:rsidR="00127DF2" w:rsidRDefault="00127DF2" w:rsidP="00127DF2">
      <w:pPr>
        <w:spacing w:line="264" w:lineRule="auto"/>
        <w:jc w:val="both"/>
        <w:rPr>
          <w:rFonts w:cstheme="minorHAnsi"/>
        </w:rPr>
      </w:pPr>
      <w:r w:rsidRPr="00A77049">
        <w:rPr>
          <w:rFonts w:cstheme="minorHAnsi"/>
        </w:rPr>
        <w:t xml:space="preserve">Niniejsza procedura przetargowa nie jest postępowaniem o udzielenie zamówienia publicznego </w:t>
      </w:r>
      <w:r>
        <w:rPr>
          <w:rFonts w:cstheme="minorHAnsi"/>
        </w:rPr>
        <w:t xml:space="preserve">                            </w:t>
      </w:r>
      <w:r w:rsidRPr="00A77049">
        <w:rPr>
          <w:rFonts w:cstheme="minorHAnsi"/>
        </w:rPr>
        <w:t xml:space="preserve">w rozumieniu ustawy z dnia </w:t>
      </w:r>
      <w:r>
        <w:rPr>
          <w:rFonts w:cstheme="minorHAnsi"/>
        </w:rPr>
        <w:t>11 września 2019</w:t>
      </w:r>
      <w:r w:rsidRPr="00A77049">
        <w:rPr>
          <w:rFonts w:cstheme="minorHAnsi"/>
        </w:rPr>
        <w:t xml:space="preserve">r. </w:t>
      </w:r>
      <w:r w:rsidRPr="00A77049">
        <w:rPr>
          <w:rFonts w:cstheme="minorHAnsi"/>
          <w:i/>
        </w:rPr>
        <w:t>Prawo zamówień publicznych</w:t>
      </w:r>
      <w:r>
        <w:rPr>
          <w:rFonts w:cstheme="minorHAnsi"/>
        </w:rPr>
        <w:t xml:space="preserve">. </w:t>
      </w:r>
    </w:p>
    <w:p w14:paraId="5C03AC70" w14:textId="0E0A3571" w:rsidR="00127DF2" w:rsidRPr="00A77049" w:rsidRDefault="00127DF2" w:rsidP="00127DF2">
      <w:pPr>
        <w:spacing w:line="264" w:lineRule="auto"/>
        <w:jc w:val="both"/>
        <w:rPr>
          <w:rFonts w:cstheme="minorHAnsi"/>
          <w:lang w:eastAsia="pl-PL"/>
        </w:rPr>
      </w:pPr>
      <w:r w:rsidRPr="00A77049">
        <w:rPr>
          <w:rFonts w:cstheme="minorHAnsi"/>
          <w:lang w:eastAsia="pl-PL"/>
        </w:rPr>
        <w:t xml:space="preserve">Postepowanie o udzielenie zamówienia prowadzone jest na podstawie Regulaminu obowiązującego w Międzyzakładowej Spółdzielni Mieszkaniowej Pracowników Służby Zdrowia w Zamościu. W świetle tego Regulaminu, niniejsze postępowanie o udzielenie zamówienia prowadzone jest w trybie „Przetarg nieograniczony”. Regulamin stanowi załącznik do niniejszej instrukcji przetargowej.  </w:t>
      </w:r>
    </w:p>
    <w:p w14:paraId="13FB2A5E" w14:textId="77777777" w:rsidR="00127DF2" w:rsidRPr="00A77049" w:rsidRDefault="00127DF2" w:rsidP="00127DF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7049">
        <w:rPr>
          <w:rFonts w:cstheme="minorHAnsi"/>
          <w:bCs/>
        </w:rPr>
        <w:t>Zamawiający dopuszcza wykonanie części przedmiotu zamówienia przez podwykonawców. J</w:t>
      </w:r>
      <w:r w:rsidRPr="00A77049">
        <w:rPr>
          <w:rFonts w:cstheme="minorHAnsi"/>
        </w:rPr>
        <w:t>eżeli Wykonawca zamierza powierzyć wykonanie części zamówienia podwykonawcom, należy o tym zamieścić informację w ofercie. Brak informacji oznaczać będzie, iż Wykonawca samodzielnie zrealizuje całe.</w:t>
      </w:r>
    </w:p>
    <w:p w14:paraId="25951E49" w14:textId="77777777" w:rsidR="00127DF2" w:rsidRPr="0061422F" w:rsidRDefault="00127DF2" w:rsidP="00127DF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Zamawiający nie dopuszcza składania ofert częściowych.</w:t>
      </w:r>
    </w:p>
    <w:p w14:paraId="64B78A98" w14:textId="77777777" w:rsidR="00127DF2" w:rsidRPr="0061422F" w:rsidRDefault="00127DF2" w:rsidP="00127DF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Zamawiający nie dopuszcza składania ofert wariantowych.</w:t>
      </w:r>
    </w:p>
    <w:p w14:paraId="704CCC45" w14:textId="77777777" w:rsidR="00127DF2" w:rsidRPr="0061422F" w:rsidRDefault="00127DF2" w:rsidP="00127DF2">
      <w:pPr>
        <w:numPr>
          <w:ilvl w:val="0"/>
          <w:numId w:val="11"/>
        </w:numPr>
        <w:spacing w:after="0" w:line="264" w:lineRule="auto"/>
        <w:ind w:left="709"/>
        <w:jc w:val="both"/>
        <w:rPr>
          <w:rFonts w:cstheme="minorHAnsi"/>
        </w:rPr>
      </w:pPr>
      <w:r w:rsidRPr="0061422F">
        <w:rPr>
          <w:rFonts w:cstheme="minorHAnsi"/>
        </w:rPr>
        <w:t>Zamawiający nie przewiduje zawarcia umowy ramowej.</w:t>
      </w:r>
    </w:p>
    <w:p w14:paraId="4D457837" w14:textId="77777777" w:rsidR="00127DF2" w:rsidRPr="0061422F" w:rsidRDefault="00127DF2" w:rsidP="00127DF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D21A746" w14:textId="77777777" w:rsidR="00127DF2" w:rsidRPr="0061422F" w:rsidRDefault="00127DF2" w:rsidP="00127DF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DC0524F" w14:textId="48C5D57F" w:rsidR="005879AB" w:rsidRPr="005879AB" w:rsidRDefault="005879AB" w:rsidP="00522250">
      <w:pPr>
        <w:pStyle w:val="Default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879A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realizacji zamówienia: </w:t>
      </w:r>
    </w:p>
    <w:p w14:paraId="689C4F69" w14:textId="4F9F6D06" w:rsidR="005879AB" w:rsidRDefault="005879AB" w:rsidP="005879AB">
      <w:pPr>
        <w:pStyle w:val="Default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265F04" w14:textId="2976F5DE" w:rsidR="005879AB" w:rsidRDefault="005879AB" w:rsidP="00522250">
      <w:pPr>
        <w:pStyle w:val="Default"/>
        <w:numPr>
          <w:ilvl w:val="1"/>
          <w:numId w:val="1"/>
        </w:numPr>
        <w:ind w:left="1134" w:hanging="4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Wymagany termin realizacji przedmiotu </w:t>
      </w:r>
      <w:r w:rsidR="00F00DEB">
        <w:rPr>
          <w:rFonts w:asciiTheme="minorHAnsi" w:hAnsiTheme="minorHAnsi" w:cstheme="minorHAnsi"/>
          <w:color w:val="auto"/>
          <w:sz w:val="22"/>
          <w:szCs w:val="22"/>
        </w:rPr>
        <w:t xml:space="preserve">zamówienia – 24 miesiące od dnia podpisania umowy. </w:t>
      </w:r>
    </w:p>
    <w:p w14:paraId="064518F2" w14:textId="5D34A00B" w:rsidR="002E1F6E" w:rsidRPr="00353771" w:rsidRDefault="002E1F6E" w:rsidP="00522250">
      <w:pPr>
        <w:pStyle w:val="Default"/>
        <w:numPr>
          <w:ilvl w:val="1"/>
          <w:numId w:val="1"/>
        </w:numPr>
        <w:ind w:left="1134" w:hanging="4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3771">
        <w:rPr>
          <w:rFonts w:asciiTheme="minorHAnsi" w:hAnsiTheme="minorHAnsi" w:cstheme="minorHAnsi"/>
          <w:color w:val="auto"/>
          <w:sz w:val="22"/>
          <w:szCs w:val="22"/>
        </w:rPr>
        <w:t xml:space="preserve">Oferent zobowiązany jest do opracowania harmonogramu robót budowlanych z zachowaniem terminu wykonania całego zamówienia o którym mowa w pkt. </w:t>
      </w:r>
      <w:r w:rsidR="00DC10BD">
        <w:rPr>
          <w:rFonts w:asciiTheme="minorHAnsi" w:hAnsiTheme="minorHAnsi" w:cstheme="minorHAnsi"/>
          <w:color w:val="auto"/>
          <w:sz w:val="22"/>
          <w:szCs w:val="22"/>
        </w:rPr>
        <w:t>a)</w:t>
      </w:r>
      <w:r w:rsidR="00353771">
        <w:rPr>
          <w:rFonts w:asciiTheme="minorHAnsi" w:hAnsiTheme="minorHAnsi" w:cstheme="minorHAnsi"/>
          <w:color w:val="auto"/>
          <w:sz w:val="22"/>
          <w:szCs w:val="22"/>
        </w:rPr>
        <w:t xml:space="preserve"> zgodnie ze wzorem stanowiącym załącznik do Instrukcji Przetargowej (Tabela elementów do fakturowania).</w:t>
      </w:r>
    </w:p>
    <w:p w14:paraId="50112ED5" w14:textId="52FBF41D" w:rsidR="005879AB" w:rsidRPr="005879AB" w:rsidRDefault="002E1F6E" w:rsidP="002E1F6E">
      <w:pPr>
        <w:pStyle w:val="Default"/>
        <w:numPr>
          <w:ilvl w:val="1"/>
          <w:numId w:val="1"/>
        </w:numPr>
        <w:ind w:left="1134" w:hanging="4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Okres Rękojmi i gwarancji wynosi 60 miesięcy. </w:t>
      </w:r>
    </w:p>
    <w:p w14:paraId="20687B39" w14:textId="77777777" w:rsidR="00127DF2" w:rsidRPr="0061422F" w:rsidRDefault="00127DF2" w:rsidP="00127DF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34C0396" w14:textId="7AECAC3B" w:rsidR="00127DF2" w:rsidRPr="005879AB" w:rsidRDefault="00127DF2" w:rsidP="00522250">
      <w:pPr>
        <w:pStyle w:val="Akapitzlist"/>
        <w:numPr>
          <w:ilvl w:val="0"/>
          <w:numId w:val="2"/>
        </w:numPr>
        <w:suppressAutoHyphens/>
        <w:spacing w:after="120" w:line="276" w:lineRule="auto"/>
        <w:ind w:left="284"/>
        <w:jc w:val="both"/>
        <w:rPr>
          <w:rFonts w:cstheme="minorHAnsi"/>
          <w:lang w:eastAsia="ar-SA"/>
        </w:rPr>
      </w:pPr>
      <w:r w:rsidRPr="005879AB">
        <w:rPr>
          <w:rFonts w:cstheme="minorHAnsi"/>
          <w:b/>
        </w:rPr>
        <w:t>Wymagania, dotyczące zatrudnienia przez Wykonawcę lub podwykonawcę na podstawie umowy o pracę</w:t>
      </w:r>
      <w:r w:rsidR="005879AB">
        <w:rPr>
          <w:rFonts w:cstheme="minorHAnsi"/>
          <w:b/>
        </w:rPr>
        <w:t>:</w:t>
      </w:r>
    </w:p>
    <w:p w14:paraId="76326F13" w14:textId="4A8EAF26" w:rsidR="00127DF2" w:rsidRPr="00350140" w:rsidRDefault="00127DF2" w:rsidP="00350140">
      <w:pPr>
        <w:numPr>
          <w:ilvl w:val="0"/>
          <w:numId w:val="14"/>
        </w:numPr>
        <w:suppressAutoHyphens/>
        <w:spacing w:after="0" w:line="240" w:lineRule="auto"/>
        <w:ind w:left="1077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 xml:space="preserve">Zamawiający wymaga, aby w trakcie realizacji przedmiotu zamówienia Wykonawca lub podwykonawca zatrudnił na podstawie umowy o pracę </w:t>
      </w:r>
      <w:r w:rsidRPr="005879AB">
        <w:rPr>
          <w:rFonts w:cstheme="minorHAnsi"/>
          <w:b/>
        </w:rPr>
        <w:t xml:space="preserve">w </w:t>
      </w:r>
      <w:r w:rsidRPr="005879AB">
        <w:rPr>
          <w:rFonts w:cstheme="minorHAnsi"/>
          <w:b/>
          <w:i/>
        </w:rPr>
        <w:t>wymiarze pełnego etatu czasu pracy</w:t>
      </w:r>
      <w:r w:rsidRPr="005879AB">
        <w:rPr>
          <w:rFonts w:cstheme="minorHAnsi"/>
          <w:lang w:eastAsia="ar-SA"/>
        </w:rPr>
        <w:t xml:space="preserve"> w sposób określony w art. 22 § 1 ustawy z dnia 26 czerwca 1974 r. – Kodeks pracy (Dz.U. z 2018 r. poz. 917 z </w:t>
      </w:r>
      <w:proofErr w:type="spellStart"/>
      <w:r w:rsidRPr="005879AB">
        <w:rPr>
          <w:rFonts w:cstheme="minorHAnsi"/>
          <w:lang w:eastAsia="ar-SA"/>
        </w:rPr>
        <w:t>poźn</w:t>
      </w:r>
      <w:proofErr w:type="spellEnd"/>
      <w:r w:rsidRPr="005879AB">
        <w:rPr>
          <w:rFonts w:cstheme="minorHAnsi"/>
          <w:lang w:eastAsia="ar-SA"/>
        </w:rPr>
        <w:t>. zm.) osoby wykonujące prace fizyczne w tym: pracowników budowlanych min. 10</w:t>
      </w:r>
      <w:r w:rsidRPr="00350140">
        <w:rPr>
          <w:rFonts w:cstheme="minorHAnsi"/>
          <w:lang w:eastAsia="ar-SA"/>
        </w:rPr>
        <w:t xml:space="preserve"> osób.</w:t>
      </w:r>
    </w:p>
    <w:p w14:paraId="07DC2717" w14:textId="77777777" w:rsidR="00127DF2" w:rsidRPr="005879AB" w:rsidRDefault="00127DF2" w:rsidP="00127DF2">
      <w:pPr>
        <w:numPr>
          <w:ilvl w:val="0"/>
          <w:numId w:val="14"/>
        </w:numPr>
        <w:suppressAutoHyphens/>
        <w:spacing w:after="120" w:line="276" w:lineRule="auto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>Do obowiązków osób wymienionych w pkt. 9 ppkt. a) należą wszystkie czynności fizyczne wykonywane na budowie, czynności polegające na obsłudze sprzętu budowlanego.</w:t>
      </w:r>
    </w:p>
    <w:p w14:paraId="23D44226" w14:textId="77777777" w:rsidR="00127DF2" w:rsidRPr="005879AB" w:rsidRDefault="00127DF2" w:rsidP="00127DF2">
      <w:pPr>
        <w:numPr>
          <w:ilvl w:val="0"/>
          <w:numId w:val="14"/>
        </w:numPr>
        <w:suppressAutoHyphens/>
        <w:spacing w:after="120" w:line="276" w:lineRule="auto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 xml:space="preserve">Wykonawca oraz podwykonawca zobowiązują się w trakcie realizacji zamówienia utrzymać stan zatrudnienia na podstawie umowy o pracę osoby wykonującej czynności, o których mowa w pkt 9 ppkt a) przez czas niezbędny do wykonywania przez nią tych czynności. </w:t>
      </w:r>
    </w:p>
    <w:p w14:paraId="20FA6667" w14:textId="77777777" w:rsidR="00127DF2" w:rsidRPr="005879AB" w:rsidRDefault="00127DF2" w:rsidP="00127DF2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lastRenderedPageBreak/>
        <w:t xml:space="preserve">W trakcie realizacji zamówienia, Zamawiający uprawniony jest do wykonywania czynności kontrolnych wobec Wykonawcy odnośnie spełniania przez Wykonawcę lub podwykonawcę wymogu zatrudnienia na podstawie umowy o pracę osoby wykonującej czynności, o których mowa w pkt 9 ppkt. a), Zamawiający uprawniony jest w szczególności do: </w:t>
      </w:r>
    </w:p>
    <w:p w14:paraId="4137328B" w14:textId="7F5EAAF9" w:rsidR="00127DF2" w:rsidRPr="005879AB" w:rsidRDefault="00127DF2" w:rsidP="00127DF2">
      <w:pPr>
        <w:numPr>
          <w:ilvl w:val="0"/>
          <w:numId w:val="13"/>
        </w:numPr>
        <w:suppressAutoHyphens/>
        <w:spacing w:after="0" w:line="276" w:lineRule="auto"/>
        <w:ind w:left="1349" w:hanging="357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 xml:space="preserve">żądania oświadczeń i dokumentów w zakresie potwierdzenia spełniania ww. wymogu </w:t>
      </w:r>
      <w:r w:rsidR="005879AB">
        <w:rPr>
          <w:rFonts w:cstheme="minorHAnsi"/>
          <w:lang w:eastAsia="ar-SA"/>
        </w:rPr>
        <w:t xml:space="preserve">               </w:t>
      </w:r>
      <w:r w:rsidRPr="005879AB">
        <w:rPr>
          <w:rFonts w:cstheme="minorHAnsi"/>
          <w:lang w:eastAsia="ar-SA"/>
        </w:rPr>
        <w:t>i dokonywania ich oceny,</w:t>
      </w:r>
    </w:p>
    <w:p w14:paraId="7D9AD004" w14:textId="77777777" w:rsidR="00127DF2" w:rsidRPr="005879AB" w:rsidRDefault="00127DF2" w:rsidP="00127DF2">
      <w:pPr>
        <w:numPr>
          <w:ilvl w:val="0"/>
          <w:numId w:val="13"/>
        </w:numPr>
        <w:suppressAutoHyphens/>
        <w:spacing w:after="0" w:line="276" w:lineRule="auto"/>
        <w:ind w:left="1349" w:hanging="357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>żądania wyjaśnień w przypadku wątpliwości w zakresie potwierdzenia spełniania ww. wymogu,</w:t>
      </w:r>
    </w:p>
    <w:p w14:paraId="372B1B45" w14:textId="77777777" w:rsidR="00127DF2" w:rsidRPr="005879AB" w:rsidRDefault="00127DF2" w:rsidP="00127DF2">
      <w:pPr>
        <w:numPr>
          <w:ilvl w:val="0"/>
          <w:numId w:val="13"/>
        </w:numPr>
        <w:suppressAutoHyphens/>
        <w:spacing w:after="120" w:line="276" w:lineRule="auto"/>
        <w:ind w:left="1349" w:hanging="357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>przeprowadzania kontroli na placu budowy.</w:t>
      </w:r>
    </w:p>
    <w:p w14:paraId="0BC1FC9D" w14:textId="77777777" w:rsidR="00127DF2" w:rsidRPr="005879AB" w:rsidRDefault="00127DF2" w:rsidP="005879AB">
      <w:pPr>
        <w:numPr>
          <w:ilvl w:val="0"/>
          <w:numId w:val="13"/>
        </w:numPr>
        <w:suppressAutoHyphens/>
        <w:spacing w:after="0" w:line="276" w:lineRule="auto"/>
        <w:ind w:left="1418" w:hanging="425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>W trakcie realizacji zamówienia na każde wezwanie Zamawiającego, w wyznaczonym w tym wezwaniu terminie, Wykonawca przedłoży Zamawiającemu oświadczenie Wykonawcy lub podwykonawcy o zatrudnieniu na podstawie umowy o pracę osób wykonującej czynności, o których mowa w pkt 9 ppkt. a) w celu potwierdzenia spełnienia wymogu zatrudnienia przez Wykonawcę lub podwykonawcę na podstawie umowy o pracę osoby wykonującej te czynności w trakcie realizacji zamówienia. Oświadczenie to powinno zawierać w szczególności: dokładne określenie podmiotu składającego oświadczenie, datę złożenia oświadczenia, wskazanie, że objęte wezwaniem czynności wykonuje osoba zatrudniona na podstawie umowy o pracę wraz ze wskazaniem imienia i nazwiska tej osoby, rodzaju umowy o pracę i wymiaru etatu oraz podpis osoby uprawnionej do złożenia oświadczenia w imieniu Wykonawcy lub podwykonawcy.</w:t>
      </w:r>
    </w:p>
    <w:p w14:paraId="2C04BEA5" w14:textId="77777777" w:rsidR="00127DF2" w:rsidRPr="005879AB" w:rsidRDefault="00127DF2" w:rsidP="005879AB">
      <w:pPr>
        <w:numPr>
          <w:ilvl w:val="0"/>
          <w:numId w:val="13"/>
        </w:numPr>
        <w:suppressAutoHyphens/>
        <w:spacing w:after="120" w:line="276" w:lineRule="auto"/>
        <w:ind w:hanging="447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 xml:space="preserve">W przypadku niespełnienia przez Wykonawcę lub podwykonawcę wymogu zatrudnienia na podstawie umowy o pracę osób wykonujących czynności, wskazane w pkt 9 ppkt. a), Zamawiający wezwie Wykonawcę do naprawienia wadliwej sytuacji w wyznaczonym terminie, a w przypadku jego bezczynności nałoży na niego karę umowną zgodnie z postanowieniami umownymi. </w:t>
      </w:r>
    </w:p>
    <w:p w14:paraId="4D128ED7" w14:textId="09CE9FE7" w:rsidR="00127DF2" w:rsidRDefault="00127DF2" w:rsidP="00127DF2">
      <w:pPr>
        <w:numPr>
          <w:ilvl w:val="0"/>
          <w:numId w:val="13"/>
        </w:numPr>
        <w:suppressAutoHyphens/>
        <w:spacing w:after="120" w:line="276" w:lineRule="auto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 xml:space="preserve">Niezłożenie przez Wykonawcę w wyznaczonym przez Zamawiającego terminie żądanych przez Zamawiającego oświadczeń i dokumentów w celu potwierdzenia spełnienia przez Wykonawcę lub podwykonawcę wymogu zatrudnienia na podstawie umowy o pracę, traktowane będzie jako niespełnienie przez Wykonawcę lub podwykonawcę wymogu zatrudnienia na podstawie umowy o pracę osób, wskazanych w pkt 9 ppkt. a). W przypadku uzasadnionych wątpliwości co do przestrzegania prawa pracy przez Wykonawcę lub podwykonawcę, Zamawiający może zwrócić się o przeprowadzenie kontroli przez Państwową Inspekcję Pracy. </w:t>
      </w:r>
    </w:p>
    <w:p w14:paraId="56D91BCF" w14:textId="77777777" w:rsidR="005879AB" w:rsidRPr="005879AB" w:rsidRDefault="005879AB" w:rsidP="005879AB">
      <w:pPr>
        <w:suppressAutoHyphens/>
        <w:spacing w:after="120" w:line="276" w:lineRule="auto"/>
        <w:ind w:left="1440"/>
        <w:jc w:val="both"/>
        <w:rPr>
          <w:rFonts w:cstheme="minorHAnsi"/>
          <w:lang w:eastAsia="ar-SA"/>
        </w:rPr>
      </w:pPr>
    </w:p>
    <w:p w14:paraId="7B7308A1" w14:textId="1FF45767" w:rsidR="00127DF2" w:rsidRDefault="005879AB" w:rsidP="005879A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879AB">
        <w:rPr>
          <w:rFonts w:cstheme="minorHAnsi"/>
          <w:b/>
          <w:bCs/>
          <w:sz w:val="24"/>
          <w:szCs w:val="24"/>
        </w:rPr>
        <w:t>Opis Przedmiotu Zamówienia</w:t>
      </w:r>
      <w:r>
        <w:rPr>
          <w:rFonts w:cstheme="minorHAnsi"/>
          <w:b/>
          <w:bCs/>
          <w:sz w:val="24"/>
          <w:szCs w:val="24"/>
        </w:rPr>
        <w:t>:</w:t>
      </w:r>
    </w:p>
    <w:p w14:paraId="7BC9D378" w14:textId="77777777" w:rsidR="005879AB" w:rsidRDefault="005879AB" w:rsidP="005879AB">
      <w:pPr>
        <w:pStyle w:val="Akapitzlist"/>
        <w:spacing w:after="0"/>
        <w:ind w:left="644"/>
        <w:jc w:val="both"/>
        <w:rPr>
          <w:rFonts w:cstheme="minorHAnsi"/>
          <w:b/>
          <w:bCs/>
          <w:sz w:val="24"/>
          <w:szCs w:val="24"/>
        </w:rPr>
      </w:pPr>
    </w:p>
    <w:p w14:paraId="5F187A20" w14:textId="41CFC15D" w:rsidR="005879AB" w:rsidRDefault="005879AB" w:rsidP="00522250">
      <w:pPr>
        <w:pStyle w:val="Akapitzlist"/>
        <w:ind w:left="284"/>
        <w:jc w:val="both"/>
        <w:rPr>
          <w:szCs w:val="20"/>
        </w:rPr>
      </w:pPr>
      <w:r>
        <w:rPr>
          <w:szCs w:val="20"/>
        </w:rPr>
        <w:t xml:space="preserve">Przedmiotem zamówienia jest budowa budynku mieszkalnego wielorodzinnego (budynek B1) z lokalami usługowymi w parterach, garażami podziemnymi, infrastrukturą techniczną, drogą dojazdową i zagospodarowaniem terenu przy ul. Kresowej w Zamościu. </w:t>
      </w:r>
      <w:r w:rsidR="00522250">
        <w:rPr>
          <w:szCs w:val="20"/>
        </w:rPr>
        <w:t>Inwestycja położona na działkach o numerach inwestycyjnych:</w:t>
      </w:r>
      <w:r w:rsidR="00522250" w:rsidRPr="009E516C">
        <w:rPr>
          <w:color w:val="FF0000"/>
          <w:szCs w:val="20"/>
        </w:rPr>
        <w:t xml:space="preserve"> </w:t>
      </w:r>
      <w:r w:rsidR="0084209D" w:rsidRPr="00837042">
        <w:rPr>
          <w:szCs w:val="20"/>
        </w:rPr>
        <w:t>76/111</w:t>
      </w:r>
      <w:r w:rsidR="0084209D">
        <w:rPr>
          <w:szCs w:val="20"/>
        </w:rPr>
        <w:t>.</w:t>
      </w:r>
    </w:p>
    <w:p w14:paraId="73F6CCD5" w14:textId="77777777" w:rsidR="00522250" w:rsidRDefault="00522250" w:rsidP="005879AB">
      <w:pPr>
        <w:pStyle w:val="Akapitzlist"/>
        <w:ind w:left="644"/>
        <w:jc w:val="both"/>
        <w:rPr>
          <w:szCs w:val="20"/>
        </w:rPr>
      </w:pPr>
    </w:p>
    <w:p w14:paraId="53E76407" w14:textId="77777777" w:rsidR="005879AB" w:rsidRDefault="005879AB" w:rsidP="005879AB">
      <w:pPr>
        <w:pStyle w:val="Akapitzlist"/>
        <w:ind w:left="644"/>
        <w:jc w:val="both"/>
        <w:rPr>
          <w:szCs w:val="20"/>
        </w:rPr>
      </w:pPr>
    </w:p>
    <w:p w14:paraId="35FE46EC" w14:textId="5BBF45BB" w:rsidR="0084209D" w:rsidRPr="0084209D" w:rsidRDefault="005879AB" w:rsidP="0084209D">
      <w:pPr>
        <w:pStyle w:val="Akapitzlist"/>
        <w:ind w:left="644"/>
        <w:jc w:val="both"/>
        <w:rPr>
          <w:szCs w:val="20"/>
        </w:rPr>
      </w:pPr>
      <w:r w:rsidRPr="005879AB">
        <w:rPr>
          <w:szCs w:val="20"/>
        </w:rPr>
        <w:lastRenderedPageBreak/>
        <w:t xml:space="preserve">Teren zamierzenia mieści się we wschodniej części miasta, nieopodal drogi krajowej nr 17 – ul. Aleje Jana Pawła II. Budynek B1 zlokalizowany został w południowej części całego zamierzenia inwestycyjnego i stanowi pierwszy obiekt dostępny z ul. Kresowej, z której zapewniono zjazd na teren posesji. </w:t>
      </w:r>
    </w:p>
    <w:p w14:paraId="211F28A5" w14:textId="4EC9FD11" w:rsidR="005879AB" w:rsidRDefault="005879AB" w:rsidP="005879AB">
      <w:pPr>
        <w:jc w:val="both"/>
        <w:rPr>
          <w:rFonts w:cstheme="minorHAnsi"/>
          <w:b/>
          <w:bCs/>
        </w:rPr>
      </w:pPr>
      <w:r w:rsidRPr="00742445">
        <w:rPr>
          <w:rFonts w:cstheme="minorHAnsi"/>
          <w:b/>
          <w:bCs/>
        </w:rPr>
        <w:t>CHARAKTERYSTYCZNE PARAMETRY TECHNICZNE</w:t>
      </w:r>
      <w:r>
        <w:rPr>
          <w:rFonts w:cstheme="minorHAnsi"/>
          <w:b/>
          <w:bCs/>
        </w:rPr>
        <w:t xml:space="preserve">: </w:t>
      </w:r>
    </w:p>
    <w:p w14:paraId="4366FBB6" w14:textId="57289C00" w:rsidR="005879AB" w:rsidRDefault="005879AB" w:rsidP="005879AB">
      <w:pPr>
        <w:ind w:left="284" w:hanging="284"/>
        <w:jc w:val="both"/>
      </w:pPr>
      <w:r>
        <w:t>BUDYNEK ŚREDNIOWYSOKI.</w:t>
      </w:r>
    </w:p>
    <w:p w14:paraId="24CEBE45" w14:textId="77777777" w:rsidR="00636CBC" w:rsidRPr="00A77049" w:rsidRDefault="00636CBC" w:rsidP="00636CBC">
      <w:pPr>
        <w:spacing w:line="240" w:lineRule="auto"/>
        <w:jc w:val="both"/>
      </w:pPr>
      <w:r>
        <w:t>a) kubatura</w:t>
      </w:r>
    </w:p>
    <w:p w14:paraId="2A6632A3" w14:textId="77777777" w:rsidR="00636CBC" w:rsidRDefault="00636CBC" w:rsidP="00636CBC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 xml:space="preserve">kubatura części </w:t>
      </w:r>
      <w:r w:rsidRPr="008A0AE3">
        <w:t xml:space="preserve">budynku zamkniętej ze wszystkich stron i </w:t>
      </w:r>
      <w:proofErr w:type="spellStart"/>
      <w:r w:rsidRPr="008A0AE3">
        <w:t>przekrytej</w:t>
      </w:r>
      <w:proofErr w:type="spellEnd"/>
      <w:r>
        <w:t xml:space="preserve"> – 30 459,87 m</w:t>
      </w:r>
      <w:r w:rsidRPr="00A77049">
        <w:rPr>
          <w:vertAlign w:val="superscript"/>
        </w:rPr>
        <w:t>3</w:t>
      </w:r>
    </w:p>
    <w:p w14:paraId="2DB15B53" w14:textId="77777777" w:rsidR="00636CBC" w:rsidRDefault="00636CBC" w:rsidP="00636CBC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 xml:space="preserve">kubatura </w:t>
      </w:r>
      <w:r w:rsidRPr="008A0AE3">
        <w:t>części zewnętrznych niezamkniętych ze wszystkich stron, lecz nakrytych</w:t>
      </w:r>
      <w:r>
        <w:t xml:space="preserve"> – 213,25 m</w:t>
      </w:r>
      <w:r w:rsidRPr="00A77049">
        <w:rPr>
          <w:vertAlign w:val="superscript"/>
        </w:rPr>
        <w:t>3</w:t>
      </w:r>
    </w:p>
    <w:p w14:paraId="08095D44" w14:textId="77777777" w:rsidR="00636CBC" w:rsidRDefault="00636CBC" w:rsidP="00636CBC">
      <w:pPr>
        <w:pStyle w:val="Akapitzlist"/>
        <w:numPr>
          <w:ilvl w:val="0"/>
          <w:numId w:val="34"/>
        </w:numPr>
        <w:spacing w:after="0" w:line="240" w:lineRule="auto"/>
        <w:jc w:val="both"/>
        <w:rPr>
          <w:vertAlign w:val="superscript"/>
        </w:rPr>
      </w:pPr>
      <w:r>
        <w:t>k</w:t>
      </w:r>
      <w:r w:rsidRPr="008A0AE3">
        <w:t>ub</w:t>
      </w:r>
      <w:r>
        <w:t>a</w:t>
      </w:r>
      <w:r w:rsidRPr="008A0AE3">
        <w:t>tura części zewnętrznych niezamkniętych ze wszystkich stron i nienakrytych</w:t>
      </w:r>
      <w:r>
        <w:t xml:space="preserve"> – 1043,30 m</w:t>
      </w:r>
      <w:r w:rsidRPr="00A77049">
        <w:rPr>
          <w:vertAlign w:val="superscript"/>
        </w:rPr>
        <w:t>3</w:t>
      </w:r>
    </w:p>
    <w:p w14:paraId="6A4BB292" w14:textId="77777777" w:rsidR="00636CBC" w:rsidRPr="00A77049" w:rsidRDefault="00636CBC" w:rsidP="00636CBC">
      <w:pPr>
        <w:pStyle w:val="Akapitzlist"/>
        <w:spacing w:after="0" w:line="240" w:lineRule="auto"/>
        <w:jc w:val="both"/>
        <w:rPr>
          <w:vertAlign w:val="superscript"/>
        </w:rPr>
      </w:pPr>
    </w:p>
    <w:p w14:paraId="4BF583D1" w14:textId="7E8A1BEF" w:rsidR="00636CBC" w:rsidRPr="00636CBC" w:rsidRDefault="00636CBC" w:rsidP="00636CBC">
      <w:pPr>
        <w:spacing w:line="240" w:lineRule="auto"/>
        <w:jc w:val="both"/>
        <w:rPr>
          <w:u w:val="single"/>
        </w:rPr>
      </w:pPr>
      <w:r w:rsidRPr="008A0AE3">
        <w:rPr>
          <w:u w:val="single"/>
        </w:rPr>
        <w:t>Łącznie kubatura BRUTTO budynku – 31716,42 m</w:t>
      </w:r>
      <w:r w:rsidRPr="008A0AE3">
        <w:rPr>
          <w:u w:val="single"/>
          <w:vertAlign w:val="superscript"/>
        </w:rPr>
        <w:t>3</w:t>
      </w:r>
    </w:p>
    <w:p w14:paraId="0F097B9E" w14:textId="77777777" w:rsidR="005879AB" w:rsidRDefault="005879AB" w:rsidP="005879AB">
      <w:pPr>
        <w:spacing w:line="240" w:lineRule="auto"/>
        <w:jc w:val="both"/>
      </w:pPr>
      <w:r>
        <w:t>b) zestawienie powierzchni</w:t>
      </w:r>
    </w:p>
    <w:p w14:paraId="79D81BEF" w14:textId="77777777" w:rsidR="005879AB" w:rsidRPr="00A77049" w:rsidRDefault="005879AB" w:rsidP="005879AB">
      <w:pPr>
        <w:pStyle w:val="Akapitzlist"/>
        <w:numPr>
          <w:ilvl w:val="0"/>
          <w:numId w:val="35"/>
        </w:numPr>
        <w:spacing w:after="0" w:line="240" w:lineRule="auto"/>
        <w:jc w:val="both"/>
        <w:rPr>
          <w:vertAlign w:val="superscript"/>
        </w:rPr>
      </w:pPr>
      <w:bookmarkStart w:id="0" w:name="_Hlk131489685"/>
      <w:r>
        <w:t>Powierzchnia zabudowy – 659,9 m</w:t>
      </w:r>
      <w:r w:rsidRPr="00A77049">
        <w:rPr>
          <w:vertAlign w:val="superscript"/>
        </w:rPr>
        <w:t>2</w:t>
      </w:r>
    </w:p>
    <w:p w14:paraId="72B4A139" w14:textId="77777777" w:rsidR="005879AB" w:rsidRPr="008A0AE3" w:rsidRDefault="005879AB" w:rsidP="005879AB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8A0AE3">
        <w:t xml:space="preserve">Powierzchnia </w:t>
      </w:r>
      <w:r>
        <w:t>użytkowa – 6813,58 m</w:t>
      </w:r>
      <w:r w:rsidRPr="00A77049">
        <w:rPr>
          <w:vertAlign w:val="superscript"/>
        </w:rPr>
        <w:t>2</w:t>
      </w:r>
    </w:p>
    <w:p w14:paraId="1699FC39" w14:textId="77777777" w:rsidR="005879AB" w:rsidRDefault="005879AB" w:rsidP="005879AB">
      <w:pPr>
        <w:pStyle w:val="Akapitzlist"/>
        <w:numPr>
          <w:ilvl w:val="0"/>
          <w:numId w:val="35"/>
        </w:numPr>
        <w:spacing w:after="0" w:line="240" w:lineRule="auto"/>
        <w:jc w:val="both"/>
      </w:pPr>
      <w:r>
        <w:t>Łączna powierzchnia lokali mieszkalnych – 3379,70 m</w:t>
      </w:r>
      <w:r w:rsidRPr="00A77049">
        <w:rPr>
          <w:vertAlign w:val="superscript"/>
        </w:rPr>
        <w:t>2</w:t>
      </w:r>
    </w:p>
    <w:p w14:paraId="2C6DDB91" w14:textId="77777777" w:rsidR="005879AB" w:rsidRDefault="005879AB" w:rsidP="005879AB">
      <w:pPr>
        <w:pStyle w:val="Akapitzlist"/>
        <w:numPr>
          <w:ilvl w:val="0"/>
          <w:numId w:val="35"/>
        </w:numPr>
        <w:spacing w:after="0" w:line="240" w:lineRule="auto"/>
        <w:jc w:val="both"/>
      </w:pPr>
      <w:r>
        <w:t>Łączna powierzchnia lokali usługowych na parterze – 397,75 m</w:t>
      </w:r>
      <w:r w:rsidRPr="00A77049">
        <w:rPr>
          <w:vertAlign w:val="superscript"/>
        </w:rPr>
        <w:t>2</w:t>
      </w:r>
    </w:p>
    <w:p w14:paraId="0D8D20BF" w14:textId="77777777" w:rsidR="005879AB" w:rsidRPr="00A77049" w:rsidRDefault="005879AB" w:rsidP="005879AB">
      <w:pPr>
        <w:pStyle w:val="Akapitzlist"/>
        <w:numPr>
          <w:ilvl w:val="0"/>
          <w:numId w:val="35"/>
        </w:numPr>
        <w:spacing w:after="0" w:line="240" w:lineRule="auto"/>
        <w:jc w:val="both"/>
        <w:rPr>
          <w:vertAlign w:val="superscript"/>
        </w:rPr>
      </w:pPr>
      <w:r>
        <w:t>Łączna powierzchnia lokali usługowych wraz z przynależnymi pomieszczeniami higieniczno-sanitarnymi – 421,14 m</w:t>
      </w:r>
      <w:r w:rsidRPr="00A77049">
        <w:rPr>
          <w:vertAlign w:val="superscript"/>
        </w:rPr>
        <w:t>2</w:t>
      </w:r>
    </w:p>
    <w:bookmarkEnd w:id="0"/>
    <w:p w14:paraId="7A2DF568" w14:textId="77777777" w:rsidR="005879AB" w:rsidRPr="00742445" w:rsidRDefault="005879AB" w:rsidP="005879AB">
      <w:pPr>
        <w:spacing w:after="0" w:line="240" w:lineRule="auto"/>
        <w:jc w:val="both"/>
      </w:pPr>
    </w:p>
    <w:p w14:paraId="502C958F" w14:textId="77777777" w:rsidR="005879AB" w:rsidRDefault="005879AB" w:rsidP="005879AB">
      <w:pPr>
        <w:spacing w:line="240" w:lineRule="auto"/>
        <w:jc w:val="both"/>
      </w:pPr>
      <w:r>
        <w:t>c) wysokość, długość, szerokość, średnicę</w:t>
      </w:r>
    </w:p>
    <w:p w14:paraId="597275AD" w14:textId="77777777" w:rsidR="005879AB" w:rsidRDefault="005879AB" w:rsidP="005879AB">
      <w:pPr>
        <w:pStyle w:val="Akapitzlist"/>
        <w:numPr>
          <w:ilvl w:val="0"/>
          <w:numId w:val="36"/>
        </w:numPr>
        <w:spacing w:after="0" w:line="240" w:lineRule="auto"/>
        <w:jc w:val="both"/>
      </w:pPr>
      <w:r>
        <w:t>Wysokość od poziomu terenu przed wejściem do budynku  do górnej krawędzi elewacji – ścianki attykowej – 30,18 m (z balustradą 30,55 m)</w:t>
      </w:r>
    </w:p>
    <w:p w14:paraId="171948D0" w14:textId="77777777" w:rsidR="005879AB" w:rsidRDefault="005879AB" w:rsidP="005879AB">
      <w:pPr>
        <w:pStyle w:val="Akapitzlist"/>
        <w:numPr>
          <w:ilvl w:val="0"/>
          <w:numId w:val="36"/>
        </w:numPr>
        <w:spacing w:after="0" w:line="240" w:lineRule="auto"/>
        <w:jc w:val="both"/>
      </w:pPr>
      <w:r>
        <w:t>Wysokość od poziomu terenu przed wejściem do górnej krawędzi nadbudówki – 33,85 m</w:t>
      </w:r>
    </w:p>
    <w:p w14:paraId="400B1AAB" w14:textId="77777777" w:rsidR="005879AB" w:rsidRDefault="005879AB" w:rsidP="005879AB">
      <w:pPr>
        <w:pStyle w:val="Akapitzlist"/>
        <w:numPr>
          <w:ilvl w:val="0"/>
          <w:numId w:val="36"/>
        </w:numPr>
        <w:spacing w:after="0" w:line="240" w:lineRule="auto"/>
        <w:jc w:val="both"/>
      </w:pPr>
      <w:r>
        <w:t>Wysokość od poziomu terenu przed wejściem do stropu nad wierzchu stropu nad 8. piętrem – 29,68 m</w:t>
      </w:r>
    </w:p>
    <w:p w14:paraId="050AFA6D" w14:textId="77777777" w:rsidR="005879AB" w:rsidRDefault="005879AB" w:rsidP="005879AB">
      <w:pPr>
        <w:spacing w:after="0" w:line="240" w:lineRule="auto"/>
        <w:jc w:val="both"/>
      </w:pPr>
    </w:p>
    <w:p w14:paraId="1135D515" w14:textId="77777777" w:rsidR="005879AB" w:rsidRDefault="005879AB" w:rsidP="005879AB">
      <w:pPr>
        <w:spacing w:line="240" w:lineRule="auto"/>
        <w:jc w:val="both"/>
      </w:pPr>
      <w:r>
        <w:t>d) liczba kondygnacji</w:t>
      </w:r>
    </w:p>
    <w:p w14:paraId="593C43EB" w14:textId="77777777" w:rsidR="005879AB" w:rsidRDefault="005879AB" w:rsidP="005879AB">
      <w:pPr>
        <w:pStyle w:val="Akapitzlist"/>
        <w:numPr>
          <w:ilvl w:val="0"/>
          <w:numId w:val="37"/>
        </w:numPr>
        <w:spacing w:after="0" w:line="240" w:lineRule="auto"/>
        <w:jc w:val="both"/>
      </w:pPr>
      <w:r>
        <w:t>Liczba kondygnacji nadziemnych – 9 (pierwsza kondygnacja usługowa oddzielona od pięter mieszkalnych)</w:t>
      </w:r>
    </w:p>
    <w:p w14:paraId="78067E89" w14:textId="77777777" w:rsidR="005879AB" w:rsidRDefault="005879AB" w:rsidP="005879AB">
      <w:pPr>
        <w:pStyle w:val="Akapitzlist"/>
        <w:numPr>
          <w:ilvl w:val="0"/>
          <w:numId w:val="37"/>
        </w:numPr>
        <w:spacing w:after="0" w:line="240" w:lineRule="auto"/>
        <w:jc w:val="both"/>
      </w:pPr>
      <w:r>
        <w:t>Liczba kondygnacji podziemnych – 1</w:t>
      </w:r>
    </w:p>
    <w:p w14:paraId="2C314AC0" w14:textId="77777777" w:rsidR="005879AB" w:rsidRDefault="005879AB" w:rsidP="005879AB">
      <w:pPr>
        <w:spacing w:after="0" w:line="240" w:lineRule="auto"/>
        <w:jc w:val="both"/>
      </w:pPr>
    </w:p>
    <w:p w14:paraId="7A0D80B0" w14:textId="77777777" w:rsidR="005879AB" w:rsidRDefault="005879AB" w:rsidP="005879AB">
      <w:pPr>
        <w:spacing w:line="240" w:lineRule="auto"/>
        <w:jc w:val="both"/>
      </w:pPr>
      <w:r>
        <w:t>e) Projektowane odległości części nadziemnej budynku B1 od:</w:t>
      </w:r>
    </w:p>
    <w:p w14:paraId="730ED114" w14:textId="77777777" w:rsidR="005879AB" w:rsidRDefault="005879AB" w:rsidP="005879AB">
      <w:pPr>
        <w:pStyle w:val="Akapitzlist"/>
        <w:numPr>
          <w:ilvl w:val="0"/>
          <w:numId w:val="33"/>
        </w:numPr>
        <w:spacing w:after="60" w:line="240" w:lineRule="auto"/>
        <w:jc w:val="both"/>
      </w:pPr>
      <w:r>
        <w:t>granicy południowo-zachodniej - 17,94 m,</w:t>
      </w:r>
    </w:p>
    <w:p w14:paraId="1A77D0E6" w14:textId="77777777" w:rsidR="005879AB" w:rsidRDefault="005879AB" w:rsidP="005879AB">
      <w:pPr>
        <w:pStyle w:val="Akapitzlist"/>
        <w:numPr>
          <w:ilvl w:val="0"/>
          <w:numId w:val="33"/>
        </w:numPr>
        <w:spacing w:after="60" w:line="240" w:lineRule="auto"/>
        <w:jc w:val="both"/>
      </w:pPr>
      <w:r>
        <w:t>granicy południowo-wschodniej – 7,36 m,</w:t>
      </w:r>
    </w:p>
    <w:p w14:paraId="0195B8F0" w14:textId="77777777" w:rsidR="005879AB" w:rsidRDefault="005879AB" w:rsidP="005879AB">
      <w:pPr>
        <w:pStyle w:val="Akapitzlist"/>
        <w:numPr>
          <w:ilvl w:val="0"/>
          <w:numId w:val="33"/>
        </w:numPr>
        <w:spacing w:after="60" w:line="240" w:lineRule="auto"/>
        <w:jc w:val="both"/>
      </w:pPr>
      <w:r>
        <w:t>granicy północno-zachodniej – 10,86 m,</w:t>
      </w:r>
    </w:p>
    <w:p w14:paraId="67E47732" w14:textId="77777777" w:rsidR="005879AB" w:rsidRDefault="005879AB" w:rsidP="005879AB">
      <w:pPr>
        <w:pStyle w:val="Akapitzlist"/>
        <w:numPr>
          <w:ilvl w:val="0"/>
          <w:numId w:val="33"/>
        </w:numPr>
        <w:spacing w:after="60" w:line="240" w:lineRule="auto"/>
        <w:jc w:val="both"/>
      </w:pPr>
      <w:r>
        <w:t>projektowanego budynku B2 – 26,16 m,</w:t>
      </w:r>
    </w:p>
    <w:p w14:paraId="42BDB938" w14:textId="4FAF400F" w:rsidR="005879AB" w:rsidRDefault="005879AB" w:rsidP="005879AB">
      <w:pPr>
        <w:pStyle w:val="Akapitzlist"/>
        <w:numPr>
          <w:ilvl w:val="0"/>
          <w:numId w:val="33"/>
        </w:numPr>
        <w:spacing w:after="60" w:line="240" w:lineRule="auto"/>
        <w:jc w:val="both"/>
      </w:pPr>
      <w:r>
        <w:t xml:space="preserve">istniejącego budynku handlowo-gastronomicznego na działce nr 76/84 – 48,3 m (budynek B2 </w:t>
      </w:r>
      <w:r w:rsidR="00DD76E7">
        <w:t xml:space="preserve">              </w:t>
      </w:r>
      <w:r>
        <w:t>w odległości 22,09 m),</w:t>
      </w:r>
    </w:p>
    <w:p w14:paraId="0377688C" w14:textId="77777777" w:rsidR="005879AB" w:rsidRDefault="005879AB" w:rsidP="005879AB">
      <w:pPr>
        <w:pStyle w:val="Akapitzlist"/>
        <w:numPr>
          <w:ilvl w:val="0"/>
          <w:numId w:val="33"/>
        </w:numPr>
        <w:spacing w:after="60" w:line="240" w:lineRule="auto"/>
        <w:jc w:val="both"/>
      </w:pPr>
      <w:r>
        <w:t>istniejącego budynku obsługi stacji paliw – 22,33 m,</w:t>
      </w:r>
    </w:p>
    <w:p w14:paraId="16F2761D" w14:textId="77777777" w:rsidR="005879AB" w:rsidRDefault="005879AB" w:rsidP="005879AB">
      <w:pPr>
        <w:pStyle w:val="Akapitzlist"/>
        <w:numPr>
          <w:ilvl w:val="0"/>
          <w:numId w:val="33"/>
        </w:numPr>
        <w:spacing w:after="60" w:line="240" w:lineRule="auto"/>
        <w:jc w:val="both"/>
      </w:pPr>
      <w:r>
        <w:t>najbliższej krawędzi wyspy na dystrybutory paliw ok. 31,60 m,</w:t>
      </w:r>
    </w:p>
    <w:p w14:paraId="6EA9F34D" w14:textId="77777777" w:rsidR="005879AB" w:rsidRDefault="005879AB" w:rsidP="005879AB">
      <w:pPr>
        <w:pStyle w:val="Akapitzlist"/>
        <w:numPr>
          <w:ilvl w:val="0"/>
          <w:numId w:val="33"/>
        </w:numPr>
        <w:spacing w:after="60" w:line="240" w:lineRule="auto"/>
        <w:jc w:val="both"/>
      </w:pPr>
      <w:r>
        <w:t>najbliższego dystrybutora gazu LPG – ok. 51 m.</w:t>
      </w:r>
    </w:p>
    <w:p w14:paraId="08E7B6BB" w14:textId="77777777" w:rsidR="005879AB" w:rsidRPr="0061422F" w:rsidRDefault="005879AB" w:rsidP="005879AB">
      <w:pPr>
        <w:spacing w:after="0" w:line="240" w:lineRule="auto"/>
        <w:jc w:val="both"/>
        <w:rPr>
          <w:rFonts w:cstheme="minorHAnsi"/>
        </w:rPr>
      </w:pPr>
    </w:p>
    <w:p w14:paraId="3C59CAD2" w14:textId="77777777" w:rsidR="005879AB" w:rsidRDefault="005879AB" w:rsidP="005879AB">
      <w:pPr>
        <w:pStyle w:val="Nagwek1"/>
        <w:numPr>
          <w:ilvl w:val="0"/>
          <w:numId w:val="0"/>
        </w:numPr>
        <w:ind w:left="357" w:hanging="357"/>
        <w:jc w:val="both"/>
        <w:rPr>
          <w:i/>
          <w:color w:val="auto"/>
          <w:szCs w:val="20"/>
        </w:rPr>
      </w:pPr>
      <w:r>
        <w:rPr>
          <w:color w:val="auto"/>
          <w:szCs w:val="20"/>
        </w:rPr>
        <w:lastRenderedPageBreak/>
        <w:t xml:space="preserve">LICZBA LOKALI MIESZKALNYCH I UŻYTKOWYCH </w:t>
      </w:r>
    </w:p>
    <w:p w14:paraId="5BC6BE8B" w14:textId="77777777" w:rsidR="005879AB" w:rsidRPr="00AD6409" w:rsidRDefault="005879AB" w:rsidP="005879AB">
      <w:pPr>
        <w:pStyle w:val="Akapitzlist"/>
        <w:numPr>
          <w:ilvl w:val="0"/>
          <w:numId w:val="38"/>
        </w:numPr>
        <w:jc w:val="both"/>
      </w:pPr>
      <w:r>
        <w:t>Liczba lokali mieszkalnych - 56</w:t>
      </w:r>
    </w:p>
    <w:p w14:paraId="137D2D28" w14:textId="2FA80472" w:rsidR="005879AB" w:rsidRPr="0084209D" w:rsidRDefault="005879AB" w:rsidP="005879AB">
      <w:pPr>
        <w:pStyle w:val="Akapitzlist"/>
        <w:numPr>
          <w:ilvl w:val="0"/>
          <w:numId w:val="38"/>
        </w:numPr>
        <w:jc w:val="both"/>
        <w:rPr>
          <w:szCs w:val="20"/>
        </w:rPr>
      </w:pPr>
      <w:r w:rsidRPr="00A77049">
        <w:rPr>
          <w:szCs w:val="20"/>
        </w:rPr>
        <w:t>Liczba lokali użytkowych - 7</w:t>
      </w:r>
    </w:p>
    <w:p w14:paraId="443A0F81" w14:textId="77777777" w:rsidR="005879AB" w:rsidRPr="000D1625" w:rsidRDefault="005879AB" w:rsidP="005879AB">
      <w:pPr>
        <w:jc w:val="both"/>
        <w:rPr>
          <w:b/>
          <w:bCs/>
        </w:rPr>
      </w:pPr>
      <w:r w:rsidRPr="000D1625">
        <w:rPr>
          <w:b/>
          <w:bCs/>
        </w:rPr>
        <w:t xml:space="preserve">PODSTAWOWE ELEMENTY WYPOSAŻENIA BUDOWLANO – INSTALACYJNGO: </w:t>
      </w:r>
    </w:p>
    <w:p w14:paraId="027195A5" w14:textId="77777777" w:rsidR="005879AB" w:rsidRDefault="005879AB" w:rsidP="005879AB">
      <w:pPr>
        <w:jc w:val="both"/>
      </w:pPr>
      <w:r>
        <w:t>Dla zapewnienia użytkowania obiektu zgodnie z przeznaczeniem przewidziano następujące wyposażenie budowlano – instalacyjne:</w:t>
      </w:r>
    </w:p>
    <w:p w14:paraId="5A867CE2" w14:textId="77777777" w:rsidR="005879AB" w:rsidRDefault="005879AB" w:rsidP="005879AB">
      <w:pPr>
        <w:spacing w:after="0"/>
        <w:jc w:val="both"/>
      </w:pPr>
      <w:r>
        <w:t>- 2 dźwigi osobowe,</w:t>
      </w:r>
    </w:p>
    <w:p w14:paraId="7471CECE" w14:textId="77777777" w:rsidR="005879AB" w:rsidRDefault="005879AB" w:rsidP="005879AB">
      <w:pPr>
        <w:spacing w:after="0"/>
        <w:jc w:val="both"/>
      </w:pPr>
      <w:r>
        <w:t>- parkingi naziemne,</w:t>
      </w:r>
    </w:p>
    <w:p w14:paraId="4D17AA79" w14:textId="77777777" w:rsidR="005879AB" w:rsidRDefault="005879AB" w:rsidP="005879AB">
      <w:pPr>
        <w:spacing w:after="0"/>
        <w:jc w:val="both"/>
      </w:pPr>
      <w:r>
        <w:t>- parkingi podziemne z dostępem projektowaną pochylnią,</w:t>
      </w:r>
    </w:p>
    <w:p w14:paraId="1FF3C4B1" w14:textId="77777777" w:rsidR="005879AB" w:rsidRDefault="005879AB" w:rsidP="005879AB">
      <w:pPr>
        <w:spacing w:after="0"/>
        <w:jc w:val="both"/>
      </w:pPr>
      <w:r>
        <w:t>- instalację wodno-kanalizacyjną,</w:t>
      </w:r>
    </w:p>
    <w:p w14:paraId="65CD80E2" w14:textId="77777777" w:rsidR="005879AB" w:rsidRDefault="005879AB" w:rsidP="005879AB">
      <w:pPr>
        <w:spacing w:after="0"/>
        <w:jc w:val="both"/>
      </w:pPr>
      <w:r>
        <w:t>- instalację grzewczą z węzłem ciepłowniczym w podziemiu,</w:t>
      </w:r>
    </w:p>
    <w:p w14:paraId="17D63BFD" w14:textId="77777777" w:rsidR="005879AB" w:rsidRDefault="005879AB" w:rsidP="005879AB">
      <w:pPr>
        <w:spacing w:after="0"/>
        <w:jc w:val="both"/>
      </w:pPr>
      <w:r>
        <w:t>- instalację wentylacji mechanicznej,</w:t>
      </w:r>
    </w:p>
    <w:p w14:paraId="10C8233E" w14:textId="77777777" w:rsidR="005879AB" w:rsidRDefault="005879AB" w:rsidP="005879AB">
      <w:pPr>
        <w:spacing w:after="0"/>
        <w:jc w:val="both"/>
      </w:pPr>
      <w:r>
        <w:t>- instalację elektryczną,</w:t>
      </w:r>
    </w:p>
    <w:p w14:paraId="68FCBC31" w14:textId="77777777" w:rsidR="005879AB" w:rsidRDefault="005879AB" w:rsidP="005879AB">
      <w:pPr>
        <w:spacing w:after="0"/>
        <w:jc w:val="both"/>
      </w:pPr>
      <w:r>
        <w:t>- instalację teletechniczną,</w:t>
      </w:r>
    </w:p>
    <w:p w14:paraId="42CC8642" w14:textId="77777777" w:rsidR="005879AB" w:rsidRDefault="005879AB" w:rsidP="005879AB">
      <w:pPr>
        <w:spacing w:after="0"/>
        <w:jc w:val="both"/>
      </w:pPr>
      <w:r>
        <w:t>- instalację detekcji co,</w:t>
      </w:r>
    </w:p>
    <w:p w14:paraId="3B475F61" w14:textId="77777777" w:rsidR="005879AB" w:rsidRDefault="005879AB" w:rsidP="005879AB">
      <w:pPr>
        <w:spacing w:after="0"/>
        <w:jc w:val="both"/>
      </w:pPr>
      <w:r>
        <w:t>- zewnętrzną instalację oświetleniową,</w:t>
      </w:r>
    </w:p>
    <w:p w14:paraId="3C22D811" w14:textId="77777777" w:rsidR="005879AB" w:rsidRDefault="005879AB" w:rsidP="005879AB">
      <w:pPr>
        <w:spacing w:after="0"/>
        <w:jc w:val="both"/>
      </w:pPr>
      <w:r>
        <w:t>- system oddymiający projektowaną klatkę schodową,</w:t>
      </w:r>
    </w:p>
    <w:p w14:paraId="1FC7D720" w14:textId="77777777" w:rsidR="005879AB" w:rsidRPr="006B489A" w:rsidRDefault="005879AB" w:rsidP="005879AB">
      <w:pPr>
        <w:spacing w:after="0"/>
        <w:jc w:val="both"/>
      </w:pPr>
      <w:r>
        <w:t>- instalację kanalizacji deszczowej,</w:t>
      </w:r>
    </w:p>
    <w:p w14:paraId="50949D06" w14:textId="77777777" w:rsidR="005879AB" w:rsidRDefault="005879AB" w:rsidP="005879AB">
      <w:pPr>
        <w:spacing w:after="0"/>
        <w:jc w:val="both"/>
        <w:rPr>
          <w:iCs/>
        </w:rPr>
      </w:pPr>
      <w:r>
        <w:rPr>
          <w:iCs/>
        </w:rPr>
        <w:t>- system domofonowy.</w:t>
      </w:r>
    </w:p>
    <w:p w14:paraId="7058C412" w14:textId="77777777" w:rsidR="005879AB" w:rsidRDefault="005879AB" w:rsidP="005879AB">
      <w:pPr>
        <w:spacing w:after="0"/>
        <w:jc w:val="both"/>
        <w:rPr>
          <w:iCs/>
        </w:rPr>
      </w:pPr>
      <w:r>
        <w:rPr>
          <w:iCs/>
        </w:rPr>
        <w:t xml:space="preserve">Zgodnie z ustawą z dnia 11 stycznia 2018 r. o </w:t>
      </w:r>
      <w:proofErr w:type="spellStart"/>
      <w:r>
        <w:rPr>
          <w:iCs/>
        </w:rPr>
        <w:t>elektromobilności</w:t>
      </w:r>
      <w:proofErr w:type="spellEnd"/>
      <w:r>
        <w:rPr>
          <w:iCs/>
        </w:rPr>
        <w:t xml:space="preserve"> i paliwach alternatywnych                                         w projektowanym budynku zapewniono zainstalowanie kanałów na przewody i kable elektryczne na wszystkich stanowiskach postojowych, umożliwiających zainstalowanie punktów ładowania pojazdu elektrycznego na każdym stanowisku postojowym.</w:t>
      </w:r>
    </w:p>
    <w:p w14:paraId="7BB65CF4" w14:textId="77777777" w:rsidR="00F00DEB" w:rsidRDefault="00F00DEB" w:rsidP="005879AB">
      <w:pPr>
        <w:spacing w:after="0"/>
        <w:jc w:val="both"/>
        <w:rPr>
          <w:iCs/>
        </w:rPr>
      </w:pPr>
    </w:p>
    <w:p w14:paraId="1866DF07" w14:textId="77777777" w:rsidR="005879AB" w:rsidRDefault="005879AB" w:rsidP="005879AB">
      <w:pPr>
        <w:spacing w:after="0"/>
        <w:jc w:val="both"/>
        <w:rPr>
          <w:rFonts w:cstheme="minorHAnsi"/>
          <w:sz w:val="24"/>
          <w:szCs w:val="24"/>
        </w:rPr>
      </w:pPr>
    </w:p>
    <w:p w14:paraId="3D86C604" w14:textId="77777777" w:rsidR="005879AB" w:rsidRPr="00A77049" w:rsidRDefault="005879AB" w:rsidP="005879AB">
      <w:pPr>
        <w:pStyle w:val="Teksttreci"/>
        <w:keepNext w:val="0"/>
        <w:tabs>
          <w:tab w:val="left" w:pos="415"/>
        </w:tabs>
        <w:spacing w:before="0" w:line="276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PRZEDMIOT ZAMÓWIENIA WE WSPÓLNYM SŁOWNIKU ZAMÓWIEŃ (CPV) OKREŚLONY JEST KODAMI:</w:t>
      </w:r>
    </w:p>
    <w:p w14:paraId="76676350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45000000-7 Roboty budowlane,</w:t>
      </w:r>
    </w:p>
    <w:p w14:paraId="7759E86C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45400000-1 Roboty wykończeniowe w zakresie obiektów budowlanych,</w:t>
      </w:r>
    </w:p>
    <w:p w14:paraId="4F367AE2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45100000-8 Przygotowanie terenu pod budowę,</w:t>
      </w:r>
    </w:p>
    <w:p w14:paraId="78150F7B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45111200-8 Roboty w zakresie przygotowanie terenu pod budowę i roboty ziemne,</w:t>
      </w:r>
    </w:p>
    <w:p w14:paraId="5AFFEAA7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45111213-4 Roboty w zakresie oczyszczalnia terenu,</w:t>
      </w:r>
    </w:p>
    <w:p w14:paraId="26D9E402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45113000-2 Roboty na placu budowy,</w:t>
      </w:r>
    </w:p>
    <w:p w14:paraId="100CE451" w14:textId="77777777" w:rsidR="005879AB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 xml:space="preserve">45453000-7 roboty remontowe i renowacyjne. </w:t>
      </w:r>
    </w:p>
    <w:p w14:paraId="599FA4C2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</w:p>
    <w:p w14:paraId="37188433" w14:textId="34AB8F7F" w:rsidR="00F00DEB" w:rsidRDefault="00F00DEB" w:rsidP="005879AB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UWAGA:</w:t>
      </w:r>
    </w:p>
    <w:p w14:paraId="5C807C31" w14:textId="41215722" w:rsidR="005879AB" w:rsidRPr="00F00DEB" w:rsidRDefault="005879AB" w:rsidP="005879AB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00DEB">
        <w:rPr>
          <w:rFonts w:cstheme="minorHAnsi"/>
          <w:b/>
          <w:bCs/>
          <w:sz w:val="20"/>
          <w:szCs w:val="20"/>
        </w:rPr>
        <w:t>SZCZEGÓŁOWY OPIS PRZEDMIOTU ZAMÓWIENIA STANOWI DOKUMNETACJA TECHNCZNA KTÓRA JEST ZAŁĄCZNIKIEM DO NINIEJSZEJ INSTRYKCJI PRZETARGOWEJ.</w:t>
      </w:r>
    </w:p>
    <w:p w14:paraId="48295C36" w14:textId="121DD813" w:rsidR="005879AB" w:rsidRPr="00F00DEB" w:rsidRDefault="005879AB" w:rsidP="005879AB">
      <w:pPr>
        <w:jc w:val="both"/>
        <w:rPr>
          <w:rFonts w:cstheme="minorHAnsi"/>
          <w:b/>
          <w:bCs/>
          <w:szCs w:val="20"/>
        </w:rPr>
      </w:pPr>
    </w:p>
    <w:p w14:paraId="285BAFD1" w14:textId="77777777" w:rsidR="002E1F6E" w:rsidRDefault="002E1F6E" w:rsidP="002E1F6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OBOWIĄZKI WYKONAWCY: </w:t>
      </w:r>
    </w:p>
    <w:p w14:paraId="6074B4CC" w14:textId="77777777" w:rsidR="002E1F6E" w:rsidRDefault="002E1F6E" w:rsidP="002E1F6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848E812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Wykonawca robót jest odpowiedzialny za jakość ich wykonania oraz ich zgodność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z dokumentacją techniczną, specyfikacją techniczną i poleceniami Zamawiającego. Specyfikacja techniczna oraz dodatkowe dokumenty formalno- prawne przekazane zostaną Wykonawcy przez Zamawiającego jako integralna część umowy. </w:t>
      </w:r>
    </w:p>
    <w:p w14:paraId="1FFC054F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Wszystkie wykonywane roboty oraz dostarczone materiały muszą być zgodne z dokumentacją techniczną. Cechy materiałów powinny być jednorodne i wykazywać bliską zgodność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 określonymi wymaganiami a rozrzuty ich cech nie powinny przekraczać dopuszczalnego przedziału tolerancji. W przypadku gdy materiały lub roboty nie są w pełni zgodne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>z dokumentacją techniczną i wpłynęło to niezadowalająco na jakość robót, to takie materiały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 i roboty nie mogą być zaakceptowane przez Zamawiającego. W takiej Sytuacji elementy robót powinny być niezwłocznie rozebrane i zastąpione właściwymi na koszt Wykonawcy.    </w:t>
      </w:r>
    </w:p>
    <w:p w14:paraId="22646A76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Przygotowanie i zabezpieczenie placu budowy wraz z bezpośrednim sąsiedztwem prowadzonych prac zgodnie z obowiązującymi zasadami bezpieczeństwa i ochrony zdrowia oraz uporządkowanie placu budowy po zakończeniu umowy i przed zgłoszeniem do odbioru robót. </w:t>
      </w:r>
    </w:p>
    <w:p w14:paraId="015504A4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>Wykonawca na obowiązek znać i stosować w czasie prowadzenia robót wszystkie przepisy dotyczące ochrony środowiska naturalnego, oraz podjąć odpowiednie środki zabezpieczające środowisko naturalne.</w:t>
      </w:r>
    </w:p>
    <w:p w14:paraId="359FBDE7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Wykonawca ma obowiązek przestrzegania przepisów ochrony przeciwpożarowej.    </w:t>
      </w:r>
    </w:p>
    <w:p w14:paraId="4C4514D8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Wykonanie i pokrycie kosztów wszystkich badań, pomiarów, ekspertyz niezbędnych do realizacji zadania i dla udokumentowania wymaganej ilości wykonanych robót, sporządzenie obmiaru/kosztorysu powykonawczego. </w:t>
      </w:r>
    </w:p>
    <w:p w14:paraId="113D842E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Dostarczenie Zamawiającemu wszystkich dokumentów niezbędnych do oceny prawidłowego wykonania robót w szczególności: atesty, aprobaty, certyfikaty zgodności, deklaracje zgodności. </w:t>
      </w:r>
    </w:p>
    <w:p w14:paraId="000486CC" w14:textId="0EDB1FF6" w:rsidR="002E1F6E" w:rsidRPr="0061422F" w:rsidRDefault="002E36C4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ywiezienie gruzu i odpadów budowlanych na składowisko lub utylizację wraz z poniesieniem przez Wykonawcę wszelkich związanych z tym kosztów, </w:t>
      </w:r>
    </w:p>
    <w:p w14:paraId="48B3E86C" w14:textId="72AAF23A" w:rsidR="002E1F6E" w:rsidRPr="0061422F" w:rsidRDefault="002E36C4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tylizacja materiałów co do których jest to wymagane lub przekazanie uprawnionej jednostce na koszt Wykonawcy, </w:t>
      </w:r>
    </w:p>
    <w:p w14:paraId="38E84670" w14:textId="72B0DA50" w:rsidR="002E1F6E" w:rsidRPr="0061422F" w:rsidRDefault="002E36C4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>ykonanie wszystkich niezbędnych robót wykazanych w przedmiarze oraz w projekcie budowlanym, wykonawczym i specyfikacji technicznej wykonania i odbioru robót budowlanych.</w:t>
      </w:r>
    </w:p>
    <w:p w14:paraId="41E2F7CD" w14:textId="6A94CBE5" w:rsidR="002E1F6E" w:rsidRPr="0061422F" w:rsidRDefault="002E36C4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>rganizacja placu budowy z zabezpieczeniem przed dostępem osób trzecich.</w:t>
      </w:r>
    </w:p>
    <w:p w14:paraId="3B494765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Montaż, utrzymanie i demontaż rusztowań koniecznych do wykonania prac. </w:t>
      </w:r>
    </w:p>
    <w:p w14:paraId="1DF703DB" w14:textId="1D0DB26A" w:rsidR="002E1F6E" w:rsidRDefault="002E1F6E" w:rsidP="005879AB">
      <w:pPr>
        <w:jc w:val="both"/>
        <w:rPr>
          <w:rFonts w:cstheme="minorHAnsi"/>
          <w:szCs w:val="20"/>
        </w:rPr>
      </w:pPr>
    </w:p>
    <w:p w14:paraId="7038F18C" w14:textId="72498B39" w:rsidR="002E1F6E" w:rsidRPr="0061422F" w:rsidRDefault="002E1F6E" w:rsidP="002E1F6E">
      <w:pPr>
        <w:spacing w:line="264" w:lineRule="auto"/>
        <w:ind w:left="705" w:hanging="705"/>
        <w:jc w:val="both"/>
        <w:rPr>
          <w:rFonts w:cstheme="minorHAnsi"/>
          <w:b/>
          <w:bCs/>
          <w:sz w:val="24"/>
          <w:szCs w:val="24"/>
          <w:lang w:eastAsia="ar-SA"/>
        </w:rPr>
      </w:pPr>
      <w:r w:rsidRPr="0061422F">
        <w:rPr>
          <w:rFonts w:cstheme="minorHAnsi"/>
          <w:b/>
          <w:sz w:val="24"/>
          <w:szCs w:val="24"/>
        </w:rPr>
        <w:t>II.</w:t>
      </w:r>
      <w:r w:rsidRPr="0061422F">
        <w:rPr>
          <w:rFonts w:cstheme="minorHAnsi"/>
          <w:b/>
          <w:sz w:val="24"/>
          <w:szCs w:val="24"/>
        </w:rPr>
        <w:tab/>
      </w:r>
      <w:r w:rsidRPr="0061422F">
        <w:rPr>
          <w:rFonts w:cstheme="minorHAnsi"/>
          <w:b/>
          <w:bCs/>
          <w:sz w:val="24"/>
          <w:szCs w:val="24"/>
          <w:lang w:eastAsia="ar-SA"/>
        </w:rPr>
        <w:t>WARUNKI UDZIAŁU W POSTĘPOWANIU, OPIS SPOSOBU DOKONYWANIA OCENY SPEŁNIANIA WARUNKÓW UDZIAŁU W POSTĘPOWANIU.</w:t>
      </w:r>
    </w:p>
    <w:p w14:paraId="5397830A" w14:textId="29B16008" w:rsidR="002E1F6E" w:rsidRPr="00EF2F62" w:rsidRDefault="002E1F6E">
      <w:pPr>
        <w:pStyle w:val="Akapitzlist"/>
        <w:numPr>
          <w:ilvl w:val="3"/>
          <w:numId w:val="43"/>
        </w:numPr>
        <w:spacing w:line="264" w:lineRule="auto"/>
        <w:ind w:left="284" w:firstLine="0"/>
        <w:jc w:val="both"/>
        <w:rPr>
          <w:rFonts w:cstheme="minorHAnsi"/>
          <w:lang w:eastAsia="ar-SA"/>
        </w:rPr>
      </w:pPr>
      <w:r w:rsidRPr="00EF2F62">
        <w:rPr>
          <w:rFonts w:cstheme="minorHAnsi"/>
          <w:lang w:eastAsia="ar-SA"/>
        </w:rPr>
        <w:t>O udzielenie zamówienia mogą ubiegać się wykonawcy, którzy spełniają warunki dotyczące:</w:t>
      </w:r>
    </w:p>
    <w:p w14:paraId="768B0825" w14:textId="1D36BBF6" w:rsidR="002E1F6E" w:rsidRPr="002E1F6E" w:rsidRDefault="002E1F6E" w:rsidP="002E1F6E">
      <w:pPr>
        <w:pStyle w:val="Akapitzlist"/>
        <w:numPr>
          <w:ilvl w:val="1"/>
          <w:numId w:val="39"/>
        </w:numPr>
        <w:spacing w:line="264" w:lineRule="auto"/>
        <w:jc w:val="both"/>
        <w:rPr>
          <w:rFonts w:cstheme="minorHAnsi"/>
          <w:lang w:eastAsia="ar-SA"/>
        </w:rPr>
      </w:pPr>
      <w:r w:rsidRPr="002E1F6E">
        <w:rPr>
          <w:rFonts w:cstheme="minorHAnsi"/>
          <w:lang w:eastAsia="ar-SA"/>
        </w:rPr>
        <w:t xml:space="preserve">posiadania uprawnień do wykonywania określonej działalności lub czynności, jeżeli przepisy prawa nakładają obowiązek ich posiadania;  </w:t>
      </w:r>
    </w:p>
    <w:p w14:paraId="4EC47AC3" w14:textId="77777777" w:rsidR="002E1F6E" w:rsidRPr="00F31AE3" w:rsidRDefault="002E1F6E" w:rsidP="002E1F6E">
      <w:pPr>
        <w:pStyle w:val="Akapitzlist"/>
        <w:spacing w:line="264" w:lineRule="auto"/>
        <w:ind w:left="1440"/>
        <w:jc w:val="both"/>
        <w:rPr>
          <w:rFonts w:cstheme="minorHAnsi"/>
          <w:lang w:eastAsia="ar-SA"/>
        </w:rPr>
      </w:pPr>
    </w:p>
    <w:p w14:paraId="7C95709D" w14:textId="77DA15C8" w:rsidR="002E1F6E" w:rsidRDefault="002E1F6E" w:rsidP="002E1F6E">
      <w:pPr>
        <w:pStyle w:val="Akapitzlist"/>
        <w:numPr>
          <w:ilvl w:val="1"/>
          <w:numId w:val="39"/>
        </w:numPr>
        <w:spacing w:line="264" w:lineRule="auto"/>
        <w:jc w:val="both"/>
        <w:rPr>
          <w:rFonts w:cstheme="minorHAnsi"/>
          <w:lang w:eastAsia="ar-SA"/>
        </w:rPr>
      </w:pPr>
      <w:r w:rsidRPr="00F31AE3">
        <w:rPr>
          <w:rFonts w:cstheme="minorHAnsi"/>
          <w:lang w:eastAsia="ar-SA"/>
        </w:rPr>
        <w:t>sytuacji ekonomicznej i finansowej</w:t>
      </w:r>
      <w:r>
        <w:rPr>
          <w:rFonts w:cstheme="minorHAnsi"/>
          <w:lang w:eastAsia="ar-SA"/>
        </w:rPr>
        <w:t>:</w:t>
      </w:r>
    </w:p>
    <w:p w14:paraId="0C0E3465" w14:textId="77777777" w:rsidR="002E1F6E" w:rsidRPr="002E1F6E" w:rsidRDefault="002E1F6E" w:rsidP="002E1F6E">
      <w:pPr>
        <w:pStyle w:val="Akapitzlist"/>
        <w:rPr>
          <w:rFonts w:cstheme="minorHAnsi"/>
          <w:lang w:eastAsia="ar-SA"/>
        </w:rPr>
      </w:pPr>
    </w:p>
    <w:p w14:paraId="62A6667A" w14:textId="040746C0" w:rsidR="002E1F6E" w:rsidRDefault="002E1F6E">
      <w:pPr>
        <w:pStyle w:val="Akapitzlist"/>
        <w:numPr>
          <w:ilvl w:val="0"/>
          <w:numId w:val="42"/>
        </w:numPr>
        <w:spacing w:line="264" w:lineRule="auto"/>
        <w:jc w:val="both"/>
        <w:rPr>
          <w:rFonts w:cstheme="minorHAnsi"/>
          <w:lang w:eastAsia="ar-SA"/>
        </w:rPr>
      </w:pPr>
      <w:r w:rsidRPr="00F31AE3">
        <w:rPr>
          <w:rFonts w:cstheme="minorHAnsi"/>
          <w:lang w:eastAsia="ar-SA"/>
        </w:rPr>
        <w:t xml:space="preserve">Wykonawca zobowiązany jest wykazać, że ubezpieczony jest od odpowiedzialności cywilnej w zakresie prowadzonej działalności gospodarczej na kwotę co </w:t>
      </w:r>
      <w:r w:rsidRPr="0084209D">
        <w:rPr>
          <w:rFonts w:cstheme="minorHAnsi"/>
          <w:lang w:eastAsia="ar-SA"/>
        </w:rPr>
        <w:t xml:space="preserve">najmniej </w:t>
      </w:r>
      <w:r w:rsidR="008D5A13" w:rsidRPr="00A317C8">
        <w:rPr>
          <w:rFonts w:cstheme="minorHAnsi"/>
          <w:lang w:eastAsia="ar-SA"/>
        </w:rPr>
        <w:t>2</w:t>
      </w:r>
      <w:r w:rsidRPr="00A317C8">
        <w:rPr>
          <w:rFonts w:cstheme="minorHAnsi"/>
          <w:lang w:eastAsia="ar-SA"/>
        </w:rPr>
        <w:t>.000.000 zł.</w:t>
      </w:r>
    </w:p>
    <w:p w14:paraId="7940963F" w14:textId="3DD0F349" w:rsidR="002E1F6E" w:rsidRDefault="002E1F6E" w:rsidP="002E1F6E">
      <w:pPr>
        <w:pStyle w:val="Akapitzlist"/>
        <w:spacing w:line="264" w:lineRule="auto"/>
        <w:ind w:left="1440"/>
        <w:jc w:val="both"/>
        <w:rPr>
          <w:rFonts w:cstheme="minorHAnsi"/>
          <w:lang w:eastAsia="ar-SA"/>
        </w:rPr>
      </w:pPr>
    </w:p>
    <w:p w14:paraId="24B635C8" w14:textId="77777777" w:rsidR="002E1F6E" w:rsidRPr="008D5A13" w:rsidRDefault="002E1F6E" w:rsidP="002E1F6E">
      <w:pPr>
        <w:pStyle w:val="Akapitzlist"/>
        <w:spacing w:line="264" w:lineRule="auto"/>
        <w:ind w:left="1440"/>
        <w:jc w:val="both"/>
        <w:rPr>
          <w:rFonts w:cstheme="minorHAnsi"/>
          <w:strike/>
          <w:lang w:eastAsia="ar-SA"/>
        </w:rPr>
      </w:pPr>
    </w:p>
    <w:p w14:paraId="6732BF89" w14:textId="2B97C6E2" w:rsidR="002E1F6E" w:rsidRDefault="002E1F6E" w:rsidP="002E36C4">
      <w:pPr>
        <w:pStyle w:val="Akapitzlist"/>
        <w:numPr>
          <w:ilvl w:val="1"/>
          <w:numId w:val="39"/>
        </w:numPr>
        <w:spacing w:line="264" w:lineRule="auto"/>
        <w:jc w:val="both"/>
        <w:rPr>
          <w:rFonts w:cstheme="minorHAnsi"/>
          <w:lang w:eastAsia="ar-SA"/>
        </w:rPr>
      </w:pPr>
      <w:r w:rsidRPr="00F31AE3">
        <w:rPr>
          <w:rFonts w:cstheme="minorHAnsi"/>
          <w:lang w:eastAsia="ar-SA"/>
        </w:rPr>
        <w:t xml:space="preserve">posiadania wiedzy i doświadczenia - Wykonawca w musi wykazać, że w okresie ostatnich 5 lat przed upływem terminu składania ofert a jeśli okres prowadzenia działalności jest krótszy w tym okresie zrealizował co najmniej jedną robotę budowlaną polegającą na budowie budynku mieszkalnego wielorodzinnego wraz z garażem podziemnym. </w:t>
      </w:r>
      <w:r w:rsidRPr="00F31AE3">
        <w:rPr>
          <w:rFonts w:cstheme="minorHAnsi"/>
        </w:rPr>
        <w:t xml:space="preserve">Należy dołączyć dokumenty potwierdzające, że roboty zostały wykonane zgodnie z zasadami sztuki budowlanej i prawidłowo ukończone (Referencje)- wzór Wykazu stanowi </w:t>
      </w:r>
      <w:r w:rsidRPr="00F31AE3">
        <w:rPr>
          <w:rFonts w:cstheme="minorHAnsi"/>
          <w:u w:val="single"/>
        </w:rPr>
        <w:t xml:space="preserve">załącznik nr </w:t>
      </w:r>
      <w:r w:rsidR="009F7E69">
        <w:rPr>
          <w:rFonts w:cstheme="minorHAnsi"/>
          <w:u w:val="single"/>
        </w:rPr>
        <w:t>4</w:t>
      </w:r>
      <w:r w:rsidRPr="00F31AE3">
        <w:rPr>
          <w:rFonts w:cstheme="minorHAnsi"/>
        </w:rPr>
        <w:t>;</w:t>
      </w:r>
    </w:p>
    <w:p w14:paraId="6357C196" w14:textId="77777777" w:rsidR="002E36C4" w:rsidRPr="002E36C4" w:rsidRDefault="002E36C4" w:rsidP="002E36C4">
      <w:pPr>
        <w:pStyle w:val="Akapitzlist"/>
        <w:spacing w:line="264" w:lineRule="auto"/>
        <w:ind w:left="1440"/>
        <w:jc w:val="both"/>
        <w:rPr>
          <w:rFonts w:cstheme="minorHAnsi"/>
          <w:lang w:eastAsia="ar-SA"/>
        </w:rPr>
      </w:pPr>
    </w:p>
    <w:p w14:paraId="493137D8" w14:textId="6B3325A7" w:rsidR="002E1F6E" w:rsidRPr="00F31AE3" w:rsidRDefault="002E1F6E" w:rsidP="002E1F6E">
      <w:pPr>
        <w:pStyle w:val="Akapitzlist"/>
        <w:numPr>
          <w:ilvl w:val="1"/>
          <w:numId w:val="39"/>
        </w:numPr>
        <w:spacing w:line="264" w:lineRule="auto"/>
        <w:jc w:val="both"/>
        <w:rPr>
          <w:rFonts w:cstheme="minorHAnsi"/>
          <w:lang w:eastAsia="ar-SA"/>
        </w:rPr>
      </w:pPr>
      <w:r w:rsidRPr="00F31AE3">
        <w:rPr>
          <w:rFonts w:cstheme="minorHAnsi"/>
          <w:lang w:eastAsia="ar-SA"/>
        </w:rPr>
        <w:lastRenderedPageBreak/>
        <w:t xml:space="preserve">Wykonawca musi wykazać, że dysponuje lub będzie dysponować, w okresie przewidzianym na realizację zamówienia osobami legitymującymi się kwalifikacjami zawodowymi oraz doświadczeniem odpowiednim do objęcia funkcji, jakie zostaną im powierzone. Wykonawca przedstawi w ofercie kandydatów na każde stanowisko wymienione poniżej </w:t>
      </w:r>
      <w:r w:rsidRPr="009F7E69">
        <w:rPr>
          <w:rFonts w:cstheme="minorHAnsi"/>
          <w:lang w:eastAsia="ar-SA"/>
        </w:rPr>
        <w:t xml:space="preserve">zgodnie z wzorem załącznika nr </w:t>
      </w:r>
      <w:r w:rsidR="009F7E69" w:rsidRPr="009F7E69">
        <w:rPr>
          <w:rFonts w:cstheme="minorHAnsi"/>
          <w:lang w:eastAsia="ar-SA"/>
        </w:rPr>
        <w:t>5</w:t>
      </w:r>
      <w:r w:rsidRPr="009F7E69">
        <w:rPr>
          <w:rFonts w:cstheme="minorHAnsi"/>
          <w:lang w:eastAsia="ar-SA"/>
        </w:rPr>
        <w:t xml:space="preserve"> do instrukcji przetargowej: </w:t>
      </w:r>
    </w:p>
    <w:p w14:paraId="00384119" w14:textId="77777777" w:rsidR="002E1F6E" w:rsidRPr="0061422F" w:rsidRDefault="002E1F6E" w:rsidP="002E1F6E">
      <w:pPr>
        <w:spacing w:line="264" w:lineRule="auto"/>
        <w:rPr>
          <w:rFonts w:cstheme="minorHAnsi"/>
          <w:lang w:eastAsia="ar-SA"/>
        </w:rPr>
      </w:pPr>
      <w:r w:rsidRPr="0061422F">
        <w:rPr>
          <w:rFonts w:cstheme="minorHAnsi"/>
          <w:b/>
          <w:bCs/>
          <w:lang w:eastAsia="ar-SA"/>
        </w:rPr>
        <w:t xml:space="preserve">               </w:t>
      </w:r>
      <w:r w:rsidRPr="0061422F">
        <w:rPr>
          <w:rFonts w:cstheme="minorHAnsi"/>
          <w:b/>
          <w:bCs/>
          <w:lang w:eastAsia="ar-SA"/>
        </w:rPr>
        <w:tab/>
        <w:t>a)</w:t>
      </w:r>
      <w:r w:rsidRPr="0061422F">
        <w:rPr>
          <w:rFonts w:cstheme="minorHAnsi"/>
          <w:b/>
          <w:bCs/>
          <w:lang w:eastAsia="ar-SA"/>
        </w:rPr>
        <w:tab/>
        <w:t>Kierownik budowy - 1 osoba.</w:t>
      </w:r>
      <w:r w:rsidRPr="0061422F">
        <w:rPr>
          <w:rFonts w:cstheme="minorHAnsi"/>
          <w:lang w:eastAsia="ar-SA"/>
        </w:rPr>
        <w:t xml:space="preserve"> </w:t>
      </w:r>
    </w:p>
    <w:p w14:paraId="09261794" w14:textId="77777777" w:rsidR="002E1F6E" w:rsidRPr="0061422F" w:rsidRDefault="002E1F6E" w:rsidP="002E1F6E">
      <w:pPr>
        <w:pStyle w:val="Akapitzlist"/>
        <w:spacing w:line="264" w:lineRule="auto"/>
        <w:ind w:left="2847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Wskazana osoba winna posiadać:</w:t>
      </w:r>
    </w:p>
    <w:p w14:paraId="156344CA" w14:textId="77777777" w:rsidR="002E1F6E" w:rsidRPr="0061422F" w:rsidRDefault="002E1F6E" w:rsidP="002E1F6E">
      <w:pPr>
        <w:pStyle w:val="Akapitzlist"/>
        <w:numPr>
          <w:ilvl w:val="0"/>
          <w:numId w:val="15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 uprawnienia budowlane do kierowania robotami budowlanymi bez ograniczeń w specjalności konstrukcyjno – budowlanej lub równoważne wydane na podstawie wcześniej obowiązujących przepisów lub równoważne wydane poza granicami RP.</w:t>
      </w:r>
    </w:p>
    <w:p w14:paraId="6F9812CD" w14:textId="77777777" w:rsidR="002E36C4" w:rsidRPr="002E36C4" w:rsidRDefault="002E1F6E" w:rsidP="002E36C4">
      <w:pPr>
        <w:pStyle w:val="Akapitzlist"/>
        <w:numPr>
          <w:ilvl w:val="0"/>
          <w:numId w:val="15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Doświadczenie zawodowe: co najmniej 5-letnie doświadczenie na  stanowiskach kierowniczych: Kierownik Budowy, przy czym co najmniej jeden kontrakt w zakresie budowy budynków mieszkalnych wielorodzinnych wraz z garażem podziemnych zakończony protokółem odbioru końcowego,</w:t>
      </w:r>
      <w:r w:rsidRPr="0061422F">
        <w:rPr>
          <w:rFonts w:cstheme="minorHAnsi"/>
          <w:b/>
          <w:bCs/>
          <w:lang w:eastAsia="ar-SA"/>
        </w:rPr>
        <w:t xml:space="preserve"> </w:t>
      </w:r>
    </w:p>
    <w:p w14:paraId="764A89AE" w14:textId="676E2FBC" w:rsidR="002E1F6E" w:rsidRPr="002E36C4" w:rsidRDefault="002E36C4" w:rsidP="002E36C4">
      <w:pPr>
        <w:spacing w:line="264" w:lineRule="auto"/>
        <w:jc w:val="both"/>
        <w:rPr>
          <w:rFonts w:cstheme="minorHAnsi"/>
          <w:lang w:eastAsia="ar-SA"/>
        </w:rPr>
      </w:pPr>
      <w:r w:rsidRPr="002E36C4">
        <w:rPr>
          <w:rFonts w:cstheme="minorHAnsi"/>
          <w:lang w:eastAsia="ar-SA"/>
        </w:rPr>
        <w:t xml:space="preserve">                                             </w:t>
      </w:r>
      <w:r w:rsidR="002E1F6E" w:rsidRPr="002E36C4">
        <w:rPr>
          <w:rFonts w:cstheme="minorHAnsi"/>
          <w:u w:val="single"/>
          <w:lang w:eastAsia="ar-SA"/>
        </w:rPr>
        <w:t>Kierownik budowy nie może pełnić jednocześnie funkcji Kierownika robót.</w:t>
      </w:r>
    </w:p>
    <w:p w14:paraId="2490C186" w14:textId="77777777" w:rsidR="002E1F6E" w:rsidRPr="0061422F" w:rsidRDefault="002E1F6E" w:rsidP="002E1F6E">
      <w:pPr>
        <w:spacing w:line="264" w:lineRule="auto"/>
        <w:ind w:left="709" w:firstLine="709"/>
        <w:jc w:val="both"/>
        <w:rPr>
          <w:rFonts w:cstheme="minorHAnsi"/>
          <w:lang w:eastAsia="ar-SA"/>
        </w:rPr>
      </w:pPr>
      <w:r w:rsidRPr="0061422F">
        <w:rPr>
          <w:rFonts w:cstheme="minorHAnsi"/>
          <w:b/>
          <w:bCs/>
          <w:lang w:eastAsia="ar-SA"/>
        </w:rPr>
        <w:t xml:space="preserve">b) </w:t>
      </w:r>
      <w:r w:rsidRPr="0061422F">
        <w:rPr>
          <w:rFonts w:cstheme="minorHAnsi"/>
          <w:b/>
          <w:bCs/>
          <w:lang w:eastAsia="ar-SA"/>
        </w:rPr>
        <w:tab/>
        <w:t>Kierownik Robót sanitarnych – 1 osoba.</w:t>
      </w:r>
      <w:r w:rsidRPr="0061422F">
        <w:rPr>
          <w:rFonts w:cstheme="minorHAnsi"/>
          <w:lang w:eastAsia="ar-SA"/>
        </w:rPr>
        <w:t xml:space="preserve"> </w:t>
      </w:r>
    </w:p>
    <w:p w14:paraId="605D03B9" w14:textId="77777777" w:rsidR="002E1F6E" w:rsidRPr="0061422F" w:rsidRDefault="002E1F6E" w:rsidP="002E1F6E">
      <w:pPr>
        <w:spacing w:line="264" w:lineRule="auto"/>
        <w:ind w:left="2127" w:firstLine="3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Wskazana osoba winna posiadać:</w:t>
      </w:r>
    </w:p>
    <w:p w14:paraId="6B64CC70" w14:textId="77777777" w:rsidR="002E1F6E" w:rsidRPr="0061422F" w:rsidRDefault="002E1F6E" w:rsidP="002E1F6E">
      <w:pPr>
        <w:pStyle w:val="Akapitzlist"/>
        <w:numPr>
          <w:ilvl w:val="0"/>
          <w:numId w:val="15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uprawnienia budowlane do kierowania robotami budowlanymi bez ograniczeń w specjalności instalacyjnej w zakresie sieci, instalacji i urządzeń cieplnych, wentylacyjnych, gazowych, wodociągowych i kanalizacyjnych lub równoważne wydane na podstawie wcześniej obowiązujących przepisów lub równoważne wydane poza granicami RP oraz </w:t>
      </w:r>
    </w:p>
    <w:p w14:paraId="4C9CC82F" w14:textId="44FD026F" w:rsidR="002E1F6E" w:rsidRPr="002E36C4" w:rsidRDefault="002E1F6E" w:rsidP="002E36C4">
      <w:pPr>
        <w:pStyle w:val="Akapitzlist"/>
        <w:numPr>
          <w:ilvl w:val="0"/>
          <w:numId w:val="15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co najmniej 3- letnie doświadczenie zawodowe w pełnieniu funkcji kierownika robót w swojej branży</w:t>
      </w:r>
      <w:r w:rsidR="002E36C4">
        <w:rPr>
          <w:rFonts w:cstheme="minorHAnsi"/>
          <w:lang w:eastAsia="ar-SA"/>
        </w:rPr>
        <w:t>.</w:t>
      </w:r>
    </w:p>
    <w:p w14:paraId="35B89AC7" w14:textId="77777777" w:rsidR="002E1F6E" w:rsidRPr="0061422F" w:rsidRDefault="002E1F6E" w:rsidP="002E1F6E">
      <w:pPr>
        <w:spacing w:line="264" w:lineRule="auto"/>
        <w:ind w:left="2123" w:hanging="705"/>
        <w:jc w:val="both"/>
        <w:rPr>
          <w:rFonts w:cstheme="minorHAnsi"/>
          <w:lang w:eastAsia="ar-SA"/>
        </w:rPr>
      </w:pPr>
      <w:r w:rsidRPr="0061422F">
        <w:rPr>
          <w:rFonts w:cstheme="minorHAnsi"/>
          <w:b/>
          <w:bCs/>
          <w:lang w:eastAsia="ar-SA"/>
        </w:rPr>
        <w:t xml:space="preserve">c) </w:t>
      </w:r>
      <w:r w:rsidRPr="0061422F">
        <w:rPr>
          <w:rFonts w:cstheme="minorHAnsi"/>
          <w:b/>
          <w:bCs/>
          <w:lang w:eastAsia="ar-SA"/>
        </w:rPr>
        <w:tab/>
        <w:t xml:space="preserve">Kierownik Robót Elektrycznych i Elektroenergetycznych – 1 osoba. </w:t>
      </w:r>
    </w:p>
    <w:p w14:paraId="061686C2" w14:textId="77777777" w:rsidR="002E1F6E" w:rsidRPr="0061422F" w:rsidRDefault="002E1F6E" w:rsidP="002E1F6E">
      <w:pPr>
        <w:spacing w:line="264" w:lineRule="auto"/>
        <w:ind w:left="2127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Wskazana osoba winna posiadać:</w:t>
      </w:r>
    </w:p>
    <w:p w14:paraId="293C7860" w14:textId="77777777" w:rsidR="002E1F6E" w:rsidRPr="0061422F" w:rsidRDefault="002E1F6E" w:rsidP="002E1F6E">
      <w:pPr>
        <w:pStyle w:val="Akapitzlist"/>
        <w:numPr>
          <w:ilvl w:val="0"/>
          <w:numId w:val="16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uprawnienia budowlane do kierowania robotami budowlanymi bez ograniczeń w specjalności instalacyjnej w zakresie sieci, instalacji i urządzeń elektrycznych i elektroenergetycznych lub równoważne wydane na podstawie wcześniej obowiązujących przepisów lub równoważne wydane poza granicami RP oraz </w:t>
      </w:r>
    </w:p>
    <w:p w14:paraId="23A49B55" w14:textId="7EC9E79E" w:rsidR="002E1F6E" w:rsidRPr="002E36C4" w:rsidRDefault="002E1F6E" w:rsidP="002E36C4">
      <w:pPr>
        <w:pStyle w:val="Akapitzlist"/>
        <w:numPr>
          <w:ilvl w:val="0"/>
          <w:numId w:val="16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co najmniej 3-letnie doświadczenie zawodowe w pełnieniu funkcji kierownika robót w swojej branży</w:t>
      </w:r>
      <w:r w:rsidR="002E36C4">
        <w:rPr>
          <w:rFonts w:cstheme="minorHAnsi"/>
          <w:lang w:eastAsia="ar-SA"/>
        </w:rPr>
        <w:t>.</w:t>
      </w:r>
    </w:p>
    <w:p w14:paraId="7CE7C7AB" w14:textId="2E53632B" w:rsidR="002E1F6E" w:rsidRPr="0061422F" w:rsidRDefault="002E1F6E" w:rsidP="002E36C4">
      <w:pPr>
        <w:spacing w:line="264" w:lineRule="auto"/>
        <w:ind w:left="709"/>
        <w:rPr>
          <w:rFonts w:cstheme="minorHAnsi"/>
          <w:lang w:eastAsia="ar-SA"/>
        </w:rPr>
      </w:pPr>
      <w:r w:rsidRPr="0061422F">
        <w:rPr>
          <w:rFonts w:cstheme="minorHAnsi"/>
          <w:b/>
          <w:bCs/>
          <w:lang w:eastAsia="ar-SA"/>
        </w:rPr>
        <w:t xml:space="preserve">            </w:t>
      </w:r>
      <w:r w:rsidRPr="0061422F">
        <w:rPr>
          <w:rFonts w:cstheme="minorHAnsi"/>
          <w:b/>
          <w:bCs/>
          <w:lang w:eastAsia="ar-SA"/>
        </w:rPr>
        <w:tab/>
        <w:t xml:space="preserve">d) </w:t>
      </w:r>
      <w:r w:rsidRPr="0061422F">
        <w:rPr>
          <w:rFonts w:cstheme="minorHAnsi"/>
          <w:b/>
          <w:bCs/>
          <w:lang w:eastAsia="ar-SA"/>
        </w:rPr>
        <w:tab/>
      </w:r>
      <w:r w:rsidR="007126FA">
        <w:rPr>
          <w:rFonts w:cstheme="minorHAnsi"/>
          <w:b/>
          <w:bCs/>
          <w:lang w:eastAsia="ar-SA"/>
        </w:rPr>
        <w:t>Kierownik</w:t>
      </w:r>
      <w:r w:rsidRPr="0061422F">
        <w:rPr>
          <w:rFonts w:cstheme="minorHAnsi"/>
          <w:b/>
          <w:bCs/>
          <w:lang w:eastAsia="ar-SA"/>
        </w:rPr>
        <w:t xml:space="preserve"> Robót Drogowych – 1 osoba. </w:t>
      </w:r>
    </w:p>
    <w:p w14:paraId="62E3E960" w14:textId="77777777" w:rsidR="002E1F6E" w:rsidRPr="0061422F" w:rsidRDefault="002E1F6E" w:rsidP="002E1F6E">
      <w:pPr>
        <w:spacing w:line="264" w:lineRule="auto"/>
        <w:ind w:left="2127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Wskazana osoba winna posiadać:</w:t>
      </w:r>
    </w:p>
    <w:p w14:paraId="5C7CE443" w14:textId="77777777" w:rsidR="002E1F6E" w:rsidRPr="0061422F" w:rsidRDefault="002E1F6E" w:rsidP="002E1F6E">
      <w:pPr>
        <w:pStyle w:val="Akapitzlist"/>
        <w:numPr>
          <w:ilvl w:val="0"/>
          <w:numId w:val="17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uprawnienia budowlane do kierowania robotami budowlanymi bez ograniczeń w specjalności drogowej, lub równoważne wydane na </w:t>
      </w:r>
      <w:r w:rsidRPr="0061422F">
        <w:rPr>
          <w:rFonts w:cstheme="minorHAnsi"/>
          <w:lang w:eastAsia="ar-SA"/>
        </w:rPr>
        <w:lastRenderedPageBreak/>
        <w:t xml:space="preserve">podstawie wcześniej obowiązujących przepisów lub równoważne wydane poza granicami RP oraz </w:t>
      </w:r>
    </w:p>
    <w:p w14:paraId="3E4DB6C1" w14:textId="77777777" w:rsidR="002E1F6E" w:rsidRPr="0061422F" w:rsidRDefault="002E1F6E" w:rsidP="002E1F6E">
      <w:pPr>
        <w:pStyle w:val="Akapitzlist"/>
        <w:numPr>
          <w:ilvl w:val="0"/>
          <w:numId w:val="17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co najmniej 3-letnie doświadczenie zawodowe w pełnieniu funkcji kierownika robót w swojej branży.</w:t>
      </w:r>
    </w:p>
    <w:p w14:paraId="4668F0D7" w14:textId="77777777" w:rsidR="002E1F6E" w:rsidRPr="006C34B9" w:rsidRDefault="002E1F6E" w:rsidP="005B71E4">
      <w:pPr>
        <w:spacing w:after="0" w:line="264" w:lineRule="auto"/>
        <w:ind w:left="709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Osoby przeznaczone do pełnienia samodzielnych funkcji technicznych w budownictwie muszą posiadać wymagane przepisami prawa uprawnienia do kierowania robotami w specjalności, którą będą kierować.  Wykonawca może wykazać osoby będące obywatelami państw członkowskich, które nabyły kwalifikacje zawodowe do wykonywania działalności w budownictwie, równoznaczne z wykonywaniem samodzielnych funkcji technicznych w budownictwie na terytorium Rzeczypospolitej Polskiej, o których mowa w Ustawie z dnia 7 lipca 1994 r. Prawo budowlane (Dz. U. z 2003 r. Nr 207 poz. 2016 z późniejszymi zm.). </w:t>
      </w:r>
      <w:r w:rsidRPr="0061422F">
        <w:rPr>
          <w:rFonts w:cstheme="minorHAnsi"/>
          <w:bCs/>
          <w:lang w:eastAsia="ar-SA"/>
        </w:rPr>
        <w:t>Zamawiający nie dopuszcza pełnienia funkcji Inspektora Nadzoru przez 1 osobę w więcej niż jednej branży nawet jeśli spełnia warunki zawarte w Instrukcji.</w:t>
      </w:r>
      <w:r w:rsidRPr="0061422F">
        <w:rPr>
          <w:rFonts w:cstheme="minorHAnsi"/>
          <w:b/>
          <w:bCs/>
          <w:lang w:eastAsia="ar-SA"/>
        </w:rPr>
        <w:t xml:space="preserve"> </w:t>
      </w:r>
      <w:r w:rsidRPr="0061422F">
        <w:rPr>
          <w:rFonts w:cstheme="minorHAnsi"/>
          <w:lang w:eastAsia="ar-SA"/>
        </w:rPr>
        <w:t>Wykonawcy wspólnie ubiegający się o udzielenie zamówienia muszą wykazać, że łącznie spełniają w/w warunek.</w:t>
      </w:r>
    </w:p>
    <w:p w14:paraId="31825663" w14:textId="6A7B0B42" w:rsidR="002E1F6E" w:rsidRPr="00127DF2" w:rsidRDefault="002E36C4" w:rsidP="005B71E4">
      <w:pPr>
        <w:spacing w:after="0"/>
        <w:ind w:left="709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Oferent zobowiązany jest zapewnić niezbędny personel do wykonania przedmiotu niniejszego zamówienia, posiadającego wymagane przepisami prawa uprawnienia </w:t>
      </w:r>
      <w:r w:rsidR="009E709C">
        <w:rPr>
          <w:rFonts w:cstheme="minorHAnsi"/>
          <w:szCs w:val="20"/>
        </w:rPr>
        <w:t xml:space="preserve">oraz pozostałych pracowników dla kompleksowego wykonania przedmiotu zamówienia. </w:t>
      </w:r>
    </w:p>
    <w:p w14:paraId="6AE86D82" w14:textId="71BE14CD" w:rsidR="00EF2F62" w:rsidRPr="00EF2F62" w:rsidRDefault="00EF2F62">
      <w:pPr>
        <w:pStyle w:val="Akapitzlist"/>
        <w:numPr>
          <w:ilvl w:val="0"/>
          <w:numId w:val="43"/>
        </w:numPr>
        <w:spacing w:after="0"/>
        <w:ind w:left="709"/>
        <w:jc w:val="both"/>
        <w:rPr>
          <w:rFonts w:cstheme="minorHAnsi"/>
        </w:rPr>
      </w:pPr>
      <w:r w:rsidRPr="00EF2F62">
        <w:rPr>
          <w:rFonts w:cstheme="minorHAnsi"/>
        </w:rPr>
        <w:t>Oferent musi oświadczyć, iż zapoznał się ze wszystkimi udostępnionymi materiałami przetargowymi oraz znamy jest mu zakres prac, będący przedmiotem zamówienia.</w:t>
      </w:r>
    </w:p>
    <w:p w14:paraId="2D9600FD" w14:textId="11FB2799" w:rsidR="005879AB" w:rsidRDefault="00EF2F62">
      <w:pPr>
        <w:pStyle w:val="Akapitzlist"/>
        <w:numPr>
          <w:ilvl w:val="0"/>
          <w:numId w:val="43"/>
        </w:num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Oferent musi oświadczyć, iż w przypadku wyboru jego oferty jako najkorzystniejszej zobowiązuje się zawrzeć z Zamawiającym umowę </w:t>
      </w:r>
      <w:r w:rsidRPr="00EF2F62">
        <w:rPr>
          <w:rFonts w:cstheme="minorHAnsi"/>
        </w:rPr>
        <w:t xml:space="preserve"> </w:t>
      </w:r>
      <w:r>
        <w:rPr>
          <w:rFonts w:cstheme="minorHAnsi"/>
        </w:rPr>
        <w:t>w miejscu i terminie wskazanym przez Zamawiającego.</w:t>
      </w:r>
    </w:p>
    <w:p w14:paraId="6B2ACB58" w14:textId="771E5EEC" w:rsidR="00EF2F62" w:rsidRDefault="00EF2F62">
      <w:pPr>
        <w:pStyle w:val="Akapitzlist"/>
        <w:numPr>
          <w:ilvl w:val="0"/>
          <w:numId w:val="43"/>
        </w:num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Oferent musi gwarantować wymagany poziom jakości wykonania przedmiotu oferty poprzez posiadanie niezbędnej wiedzy i doświadczenia oraz dysponowanie potencjałem technicznym i osobami zdolnymi do wykonania zamówienia. </w:t>
      </w:r>
    </w:p>
    <w:p w14:paraId="632C6AD5" w14:textId="169D81A6" w:rsidR="00EF2F62" w:rsidRPr="00EF2F62" w:rsidRDefault="00EF2F62">
      <w:pPr>
        <w:pStyle w:val="Akapitzlist"/>
        <w:numPr>
          <w:ilvl w:val="0"/>
          <w:numId w:val="43"/>
        </w:numPr>
        <w:spacing w:after="0"/>
        <w:ind w:left="709"/>
        <w:jc w:val="both"/>
        <w:rPr>
          <w:rFonts w:cstheme="minorHAnsi"/>
        </w:rPr>
      </w:pPr>
      <w:r w:rsidRPr="00EF2F62">
        <w:rPr>
          <w:rFonts w:cstheme="minorHAnsi"/>
        </w:rPr>
        <w:t xml:space="preserve">Na potwierdzenie spełnienia powyższych warunków, Oferent musi złożyć „Oświadczenie oferenta o spełnieniu warunków udziału w postepowaniu” – </w:t>
      </w:r>
      <w:r w:rsidRPr="009F7E69">
        <w:rPr>
          <w:rFonts w:cstheme="minorHAnsi"/>
        </w:rPr>
        <w:t xml:space="preserve">załącznik nr </w:t>
      </w:r>
      <w:r w:rsidR="009F7E69" w:rsidRPr="009F7E69">
        <w:rPr>
          <w:rFonts w:cstheme="minorHAnsi"/>
        </w:rPr>
        <w:t>2.</w:t>
      </w:r>
    </w:p>
    <w:p w14:paraId="7BBBD63E" w14:textId="77777777" w:rsidR="00EF2F62" w:rsidRPr="00EF2F62" w:rsidRDefault="00EF2F62">
      <w:pPr>
        <w:pStyle w:val="Akapitzlist"/>
        <w:numPr>
          <w:ilvl w:val="0"/>
          <w:numId w:val="43"/>
        </w:numPr>
        <w:spacing w:after="0" w:line="240" w:lineRule="auto"/>
        <w:ind w:left="709" w:hanging="357"/>
        <w:contextualSpacing w:val="0"/>
        <w:jc w:val="both"/>
        <w:rPr>
          <w:rFonts w:cs="Times New Roman"/>
        </w:rPr>
      </w:pPr>
      <w:r w:rsidRPr="00EF2F62">
        <w:rPr>
          <w:rFonts w:cs="Times New Roman"/>
        </w:rPr>
        <w:t xml:space="preserve">Zamawiający może wezwać Oferenta, którego oferta została najwyżej oceniona lub innych Oferentów zakwalifikowanych do dalszej części postępowania, do złożenia w wyznaczonym terminie aktualnych na dzień złożenia oświadczeń, pełnomocnictw lub dokumentów potwierdzających spełnienie wymienionych powyżej warunków, w szczególności min.: kserokopie odpowiednich dokumentów wskazujących, że Oferent posiada wymagane uprawnienia budowlane i inne kwalifikacje;  </w:t>
      </w:r>
    </w:p>
    <w:p w14:paraId="7016FC36" w14:textId="388D93C5" w:rsidR="00EF2F62" w:rsidRDefault="00EF2F62">
      <w:pPr>
        <w:pStyle w:val="Akapitzlist"/>
        <w:numPr>
          <w:ilvl w:val="0"/>
          <w:numId w:val="43"/>
        </w:numPr>
        <w:spacing w:after="0" w:line="240" w:lineRule="auto"/>
        <w:ind w:left="709" w:hanging="357"/>
        <w:contextualSpacing w:val="0"/>
        <w:jc w:val="both"/>
        <w:rPr>
          <w:rFonts w:cs="Times New Roman"/>
        </w:rPr>
      </w:pPr>
      <w:r w:rsidRPr="00EF2F62">
        <w:rPr>
          <w:rFonts w:cs="Times New Roman"/>
        </w:rPr>
        <w:t xml:space="preserve">Zamawiający może, na każdym etapie postępowania uznać, że Oferent nie posiada wymaganych zdolności, jeśli zaangażowanie zasobów technicznych lub zawodowych Oferenta w inne przedsięwzięcia gospodarcze Oferenta może mieć wpływ na możliwości realizacji przedmiotowego zamówienia. </w:t>
      </w:r>
    </w:p>
    <w:p w14:paraId="2A6ABB51" w14:textId="77777777" w:rsidR="00525A89" w:rsidRPr="00525A89" w:rsidRDefault="00525A89" w:rsidP="00525A89">
      <w:pPr>
        <w:spacing w:after="0" w:line="240" w:lineRule="auto"/>
        <w:jc w:val="both"/>
        <w:rPr>
          <w:rFonts w:cs="Times New Roman"/>
        </w:rPr>
      </w:pPr>
    </w:p>
    <w:p w14:paraId="78195E02" w14:textId="77777777" w:rsidR="00EF2F62" w:rsidRPr="00525A89" w:rsidRDefault="00EF2F62" w:rsidP="005B71E4">
      <w:pPr>
        <w:pStyle w:val="Akapitzlist"/>
        <w:spacing w:after="0"/>
        <w:ind w:left="1134"/>
        <w:jc w:val="both"/>
        <w:rPr>
          <w:rFonts w:cstheme="minorHAnsi"/>
          <w:sz w:val="24"/>
          <w:szCs w:val="24"/>
        </w:rPr>
      </w:pPr>
    </w:p>
    <w:p w14:paraId="35261419" w14:textId="415E7532" w:rsidR="00EF2F62" w:rsidRPr="005B71E4" w:rsidRDefault="00EF2F62">
      <w:pPr>
        <w:pStyle w:val="Akapitzlist"/>
        <w:numPr>
          <w:ilvl w:val="0"/>
          <w:numId w:val="45"/>
        </w:numPr>
        <w:ind w:left="1134"/>
        <w:jc w:val="both"/>
        <w:rPr>
          <w:rFonts w:eastAsiaTheme="minorEastAsia" w:cs="Times New Roman"/>
          <w:b/>
          <w:bCs/>
          <w:iCs/>
          <w:sz w:val="24"/>
          <w:szCs w:val="24"/>
        </w:rPr>
      </w:pPr>
      <w:r w:rsidRPr="005B71E4">
        <w:rPr>
          <w:rFonts w:eastAsiaTheme="minorEastAsia" w:cs="Times New Roman"/>
          <w:b/>
          <w:bCs/>
          <w:iCs/>
          <w:sz w:val="24"/>
          <w:szCs w:val="24"/>
        </w:rPr>
        <w:t>P</w:t>
      </w:r>
      <w:r w:rsidR="005B71E4">
        <w:rPr>
          <w:rFonts w:eastAsiaTheme="minorEastAsia" w:cs="Times New Roman"/>
          <w:b/>
          <w:bCs/>
          <w:iCs/>
          <w:sz w:val="24"/>
          <w:szCs w:val="24"/>
        </w:rPr>
        <w:t xml:space="preserve">ODSTAWA DO WYKLUCZENIA Z UDZIAŁU W POSTĘPOWANIA. </w:t>
      </w:r>
    </w:p>
    <w:p w14:paraId="10DDDAC0" w14:textId="157EB25F" w:rsidR="00EF2F62" w:rsidRPr="00EF2F62" w:rsidRDefault="00525A89" w:rsidP="00EF2F62">
      <w:pPr>
        <w:jc w:val="both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 xml:space="preserve">         </w:t>
      </w:r>
      <w:r w:rsidR="00EF2F62" w:rsidRPr="00EF2F62">
        <w:rPr>
          <w:rFonts w:eastAsiaTheme="minorEastAsia" w:cs="Times New Roman"/>
          <w:iCs/>
        </w:rPr>
        <w:t xml:space="preserve">Wykluczeniu podlega Oferent:  </w:t>
      </w:r>
    </w:p>
    <w:p w14:paraId="2A1DBF29" w14:textId="525AC39F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w  stosunku  do  którego  otwarto  likwidację,  w  zatwierdzonym  przez  sąd  układzie  </w:t>
      </w:r>
      <w:r w:rsidR="005B71E4">
        <w:rPr>
          <w:rFonts w:eastAsiaTheme="minorEastAsia" w:cs="Times New Roman"/>
          <w:iCs/>
        </w:rPr>
        <w:t xml:space="preserve">                                 </w:t>
      </w:r>
      <w:r w:rsidRPr="00EF2F62">
        <w:rPr>
          <w:rFonts w:eastAsiaTheme="minorEastAsia" w:cs="Times New Roman"/>
          <w:iCs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EF2F62">
        <w:rPr>
          <w:rFonts w:eastAsiaTheme="minorEastAsia" w:cs="Times New Roman"/>
          <w:iCs/>
        </w:rPr>
        <w:t>późn</w:t>
      </w:r>
      <w:proofErr w:type="spellEnd"/>
      <w:r w:rsidRPr="00EF2F62">
        <w:rPr>
          <w:rFonts w:eastAsiaTheme="minorEastAsia" w:cs="Times New Roman"/>
          <w:iCs/>
        </w:rPr>
        <w:t xml:space="preserve">. zm.) lub którego upadłość ogłoszono, z wyjątkiem wykonawcy, który po ogłoszeniu upadłości zawarł układ zatwierdzony prawomocnym postanowieniem sądu, jeżeli układ nie przewiduje zaspokojenia </w:t>
      </w:r>
      <w:r w:rsidRPr="00EF2F62">
        <w:rPr>
          <w:rFonts w:eastAsiaTheme="minorEastAsia" w:cs="Times New Roman"/>
          <w:iCs/>
        </w:rPr>
        <w:lastRenderedPageBreak/>
        <w:t xml:space="preserve">wierzycieli przez likwidację majątku upadłego, chyba że sąd zarządził likwidację jego majątku w trybie art. 366 ust. 1 ustawy z dnia 28 lutego 2003 r. - Prawo upadłościowe (Dz. U. z 2015 r. poz. 233, z późniejszymi zmianami); </w:t>
      </w:r>
    </w:p>
    <w:p w14:paraId="523B3F57" w14:textId="77777777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zalega  z  uiszczeniem  podatków,  opłat  lub  składek  na  ubezpieczenia  społeczne  lub  zdrowotne, z wyjątkiem przypadków gdy uzyskali oni przewidziane prawem zwolnienie, odroczenie, rozłożenie na raty zaległych płatności lub wstrzymanie w całości wykonania decyzji właściwego organu. </w:t>
      </w:r>
    </w:p>
    <w:p w14:paraId="45F9D654" w14:textId="77777777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zalega  z  uiszczeniem  podatków,  opłat  lub  składek  do Urzędu Skarbowego, </w:t>
      </w:r>
    </w:p>
    <w:p w14:paraId="1CA039AC" w14:textId="535A73F7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nie wykazał spełniania warunków udziału w postępowaniu, o których mowa w punkcie </w:t>
      </w:r>
      <w:r w:rsidR="005B71E4">
        <w:rPr>
          <w:rFonts w:eastAsiaTheme="minorEastAsia" w:cs="Times New Roman"/>
          <w:iCs/>
        </w:rPr>
        <w:t xml:space="preserve">II </w:t>
      </w:r>
      <w:r w:rsidRPr="00EF2F62">
        <w:rPr>
          <w:rFonts w:eastAsiaTheme="minorEastAsia" w:cs="Times New Roman"/>
          <w:iCs/>
        </w:rPr>
        <w:t xml:space="preserve">niniejszych Wymaganiach  Przetargowych lub nie wykazał braku podstaw wykluczenia. </w:t>
      </w:r>
    </w:p>
    <w:p w14:paraId="49D13734" w14:textId="77777777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w razie konieczności nie zgodził się na przedłużenie okresu związania ofertą. </w:t>
      </w:r>
    </w:p>
    <w:p w14:paraId="7A3F96CF" w14:textId="693B63BC" w:rsidR="00EF2F62" w:rsidRPr="00EF2F62" w:rsidRDefault="005B71E4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>W</w:t>
      </w:r>
      <w:r w:rsidR="00EF2F62" w:rsidRPr="00EF2F62">
        <w:rPr>
          <w:rFonts w:eastAsiaTheme="minorEastAsia" w:cs="Times New Roman"/>
          <w:iCs/>
        </w:rPr>
        <w:t xml:space="preserve"> wyniku zamierzonego działania lub rażącego niedbalstwa wprowadził Zamawiającego w błąd przy przedstawieniu  informacji,  że  nie  podlega  wykluczeniu,  spełnia  warunki  udziału  w  postępowaniu  lub  który  zataił  te  informacje  lub  nie  jest  w  stanie  przedstawić  wymaganych dokumentów. </w:t>
      </w:r>
    </w:p>
    <w:p w14:paraId="748989FE" w14:textId="77777777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w wyniku lekkomyślności lub niedbalstwa przedstawił informacje wprowadzające w błąd Zamawiającego, mogące mieć istotny wpływ na decyzje podejmowane przez Zamawiającego w postępowaniu o udzielenie zamówienia. </w:t>
      </w:r>
    </w:p>
    <w:p w14:paraId="5B7FCCC8" w14:textId="77777777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z innymi podmiotami zawarł porozumienie mające na celu zakłócenie konkurencji w postępowaniu o udzielenie zamówienia, co Zamawiający jest w stanie wykazać za pomocą stosownych środków dowodowych; </w:t>
      </w:r>
    </w:p>
    <w:p w14:paraId="50E00A11" w14:textId="01A46873" w:rsid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został wykluczony z postępowania, a jego oferta nie jest rozpatrywana i uznaje się ją za odrzuconą. </w:t>
      </w:r>
    </w:p>
    <w:p w14:paraId="55C6A02F" w14:textId="3C749966" w:rsidR="00C744F1" w:rsidRPr="005B71E4" w:rsidRDefault="00F46524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5B71E4">
        <w:rPr>
          <w:rFonts w:cstheme="minorHAnsi"/>
        </w:rPr>
        <w:t>zamówienie nie będzie udzielone podmiotom powiązanym z Zamawiającym osobowo lub kapitałowo. Przez powiązania kapitałowe lub osobowe rozumie się wzajemne powiązania między</w:t>
      </w:r>
      <w:r w:rsidR="003E2D50" w:rsidRPr="005B71E4">
        <w:rPr>
          <w:rFonts w:cstheme="minorHAnsi"/>
        </w:rPr>
        <w:t xml:space="preserve"> </w:t>
      </w:r>
      <w:r w:rsidR="00C744F1" w:rsidRPr="005B71E4">
        <w:rPr>
          <w:rFonts w:cstheme="minorHAnsi"/>
        </w:rPr>
        <w:t>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FFBFFAB" w14:textId="77777777" w:rsidR="00C744F1" w:rsidRPr="0061422F" w:rsidRDefault="00C744F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uczestniczeniu w spółce jako wspólnik spółki cywilnej lub spółki osobowej</w:t>
      </w:r>
    </w:p>
    <w:p w14:paraId="418C1FBC" w14:textId="77777777" w:rsidR="00C744F1" w:rsidRPr="0061422F" w:rsidRDefault="00C744F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posiadaniu co najmniej 10% udziałów lub akcji, o ile niższy próg nie wynika z przepisów prawa lub nie został określony przez IZ w wytycznych programowych</w:t>
      </w:r>
    </w:p>
    <w:p w14:paraId="37AA3641" w14:textId="77777777" w:rsidR="00C744F1" w:rsidRPr="0061422F" w:rsidRDefault="00C744F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pełnieniu funkcji członka organu nadzorczego lub zarządzającego, prokurenta, pełnomocnika</w:t>
      </w:r>
    </w:p>
    <w:p w14:paraId="225E0E30" w14:textId="53E2F93D" w:rsidR="0067155B" w:rsidRDefault="00C744F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5807EFD" w14:textId="77777777" w:rsidR="0084209D" w:rsidRDefault="0084209D" w:rsidP="0084209D">
      <w:pPr>
        <w:pStyle w:val="Akapitzlist"/>
        <w:widowControl w:val="0"/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</w:p>
    <w:p w14:paraId="56CC08A7" w14:textId="0EFAB5A8" w:rsidR="005B71E4" w:rsidRDefault="005B71E4" w:rsidP="005B71E4">
      <w:pPr>
        <w:widowControl w:val="0"/>
        <w:suppressAutoHyphens/>
        <w:autoSpaceDN w:val="0"/>
        <w:spacing w:after="0" w:line="240" w:lineRule="auto"/>
        <w:ind w:left="349"/>
        <w:jc w:val="both"/>
        <w:textAlignment w:val="baseline"/>
        <w:rPr>
          <w:rFonts w:cstheme="minorHAnsi"/>
        </w:rPr>
      </w:pPr>
    </w:p>
    <w:p w14:paraId="36DAFD34" w14:textId="29960579" w:rsidR="005B71E4" w:rsidRPr="00CE38FA" w:rsidRDefault="005B71E4">
      <w:pPr>
        <w:pStyle w:val="Akapitzlist"/>
        <w:numPr>
          <w:ilvl w:val="0"/>
          <w:numId w:val="45"/>
        </w:numPr>
        <w:ind w:left="709" w:hanging="62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UDZIELENIE WYJAŚNIEŃ DO POSTĘPOWANIA. </w:t>
      </w:r>
    </w:p>
    <w:p w14:paraId="0A3092AE" w14:textId="77777777" w:rsidR="005B71E4" w:rsidRPr="00CE38FA" w:rsidRDefault="005B71E4" w:rsidP="005B71E4">
      <w:pPr>
        <w:pStyle w:val="Akapitzlist"/>
        <w:ind w:left="567"/>
        <w:rPr>
          <w:rFonts w:cs="Times New Roman"/>
          <w:b/>
          <w:sz w:val="24"/>
          <w:szCs w:val="24"/>
        </w:rPr>
      </w:pPr>
    </w:p>
    <w:p w14:paraId="0477C813" w14:textId="77777777" w:rsidR="005B71E4" w:rsidRPr="005B71E4" w:rsidRDefault="005B71E4">
      <w:pPr>
        <w:pStyle w:val="Akapitzlist"/>
        <w:numPr>
          <w:ilvl w:val="0"/>
          <w:numId w:val="46"/>
        </w:numPr>
        <w:spacing w:after="120"/>
        <w:contextualSpacing w:val="0"/>
        <w:jc w:val="both"/>
        <w:rPr>
          <w:rFonts w:cs="Times New Roman"/>
          <w:iCs/>
        </w:rPr>
      </w:pPr>
      <w:r w:rsidRPr="005B71E4">
        <w:rPr>
          <w:rFonts w:cs="Times New Roman"/>
          <w:iCs/>
        </w:rPr>
        <w:t xml:space="preserve">Oferent uprawniony jest do zwrócenia się do Zamawiającego z prośbą  o udzielenie wyjaśnień dotyczących Materiałów Przetargowych i udzielenia dodatkowych informacji w zakresie Inwestycji. </w:t>
      </w:r>
    </w:p>
    <w:p w14:paraId="0243307C" w14:textId="57728D5E" w:rsidR="005B71E4" w:rsidRPr="005B71E4" w:rsidRDefault="005B71E4">
      <w:pPr>
        <w:pStyle w:val="Akapitzlist"/>
        <w:numPr>
          <w:ilvl w:val="0"/>
          <w:numId w:val="46"/>
        </w:numPr>
        <w:spacing w:after="120"/>
        <w:jc w:val="both"/>
        <w:rPr>
          <w:rFonts w:cs="Times New Roman"/>
          <w:iCs/>
        </w:rPr>
      </w:pPr>
      <w:r w:rsidRPr="005B71E4">
        <w:rPr>
          <w:rFonts w:cs="Times New Roman"/>
          <w:iCs/>
        </w:rPr>
        <w:lastRenderedPageBreak/>
        <w:t xml:space="preserve">Zamawiający lub wskazany przez niego Przedstawiciel będzie miał obowiązek udzielenia wyjaśnień do treści przekazanych materiałów przetargowych, jeśli wniosek o ich udzielenie </w:t>
      </w:r>
      <w:r w:rsidRPr="00F00DEB">
        <w:rPr>
          <w:rFonts w:cs="Times New Roman"/>
          <w:iCs/>
        </w:rPr>
        <w:t>wpłynie za pośrednictwem poczty elektronicznej na adres e-mail:</w:t>
      </w:r>
      <w:r w:rsidRPr="00F00DEB">
        <w:t xml:space="preserve"> </w:t>
      </w:r>
      <w:hyperlink r:id="rId8" w:history="1">
        <w:r w:rsidR="00B96297" w:rsidRPr="00F00DEB">
          <w:rPr>
            <w:rFonts w:cstheme="minorHAnsi"/>
          </w:rPr>
          <w:t>msmpsz@poczta.onet.pl</w:t>
        </w:r>
      </w:hyperlink>
      <w:r w:rsidRPr="00F00DEB">
        <w:rPr>
          <w:rFonts w:cs="Times New Roman"/>
          <w:iCs/>
        </w:rPr>
        <w:t xml:space="preserve">  do dnia </w:t>
      </w:r>
      <w:r w:rsidR="00F00DEB" w:rsidRPr="00F00DEB">
        <w:rPr>
          <w:rFonts w:cs="Times New Roman"/>
          <w:iCs/>
        </w:rPr>
        <w:t xml:space="preserve">22.05.2023r. </w:t>
      </w:r>
      <w:r w:rsidRPr="00F00DEB">
        <w:rPr>
          <w:rFonts w:cs="Times New Roman"/>
          <w:iCs/>
        </w:rPr>
        <w:t xml:space="preserve"> </w:t>
      </w:r>
    </w:p>
    <w:p w14:paraId="66A7C5A2" w14:textId="4A1C6727" w:rsidR="005B71E4" w:rsidRPr="005B71E4" w:rsidRDefault="005B71E4">
      <w:pPr>
        <w:pStyle w:val="Akapitzlist"/>
        <w:numPr>
          <w:ilvl w:val="0"/>
          <w:numId w:val="46"/>
        </w:numPr>
        <w:spacing w:after="120"/>
        <w:jc w:val="both"/>
        <w:rPr>
          <w:rFonts w:cs="Times New Roman"/>
          <w:iCs/>
        </w:rPr>
      </w:pPr>
      <w:r w:rsidRPr="005B71E4">
        <w:rPr>
          <w:rFonts w:cs="Times New Roman"/>
          <w:iCs/>
        </w:rPr>
        <w:t>Zamawiający umieści na serwerze i poinformuje o jego adresie i formie dostępu wszystkich Oferentów w oddzielnej korespondencji treść pytań, które mogą być istotne dla przygotowania ofert przez pozostałych Oferentów, wraz z udzieloną odpowiedzią i bez wskazania autora pytań.</w:t>
      </w:r>
    </w:p>
    <w:p w14:paraId="4D55C7B9" w14:textId="7ACAF7A8" w:rsidR="005B71E4" w:rsidRPr="005B71E4" w:rsidRDefault="005B71E4">
      <w:pPr>
        <w:pStyle w:val="Akapitzlist"/>
        <w:numPr>
          <w:ilvl w:val="0"/>
          <w:numId w:val="46"/>
        </w:numPr>
        <w:spacing w:after="120"/>
        <w:jc w:val="both"/>
        <w:rPr>
          <w:rFonts w:cs="Times New Roman"/>
          <w:iCs/>
        </w:rPr>
      </w:pPr>
      <w:r w:rsidRPr="005B71E4">
        <w:rPr>
          <w:rFonts w:cs="Times New Roman"/>
          <w:iCs/>
        </w:rPr>
        <w:t xml:space="preserve">Zamawiający w uzasadnionych przypadkach, najpóźniej 2 dni robocze przed upływem terminu składania ofert może zmienić treść przekazanych materiałów przetargowych oraz przedłużyć termin składania ofert. W takim przypadku Zamawiający prześle do wszystkich Oferentów za </w:t>
      </w:r>
      <w:r w:rsidR="00B96297" w:rsidRPr="005B71E4">
        <w:rPr>
          <w:rFonts w:cs="Times New Roman"/>
          <w:iCs/>
        </w:rPr>
        <w:t>pośrednictwem</w:t>
      </w:r>
      <w:r w:rsidRPr="005B71E4">
        <w:rPr>
          <w:rFonts w:cs="Times New Roman"/>
          <w:iCs/>
        </w:rPr>
        <w:t xml:space="preserve"> maila informację o wprowadzonych zmianach w materiałach przetargowych , w szczególności poda zakres zmian oraz wskaże nowy termin zadawania pytań i składania ofert.</w:t>
      </w:r>
    </w:p>
    <w:p w14:paraId="4317BA29" w14:textId="10609C88" w:rsidR="005B71E4" w:rsidRPr="005B71E4" w:rsidRDefault="00B96297" w:rsidP="00B96297">
      <w:pPr>
        <w:pStyle w:val="Teksttreci"/>
        <w:keepNext w:val="0"/>
        <w:spacing w:before="0" w:line="240" w:lineRule="auto"/>
        <w:ind w:left="993" w:hanging="426"/>
        <w:rPr>
          <w:rFonts w:cstheme="minorHAnsi"/>
          <w:sz w:val="22"/>
          <w:szCs w:val="22"/>
        </w:rPr>
      </w:pPr>
      <w:r w:rsidRPr="0061422F">
        <w:rPr>
          <w:rFonts w:asciiTheme="minorHAnsi" w:hAnsiTheme="minorHAnsi" w:cstheme="minorHAnsi"/>
          <w:color w:val="FF0000"/>
          <w:sz w:val="22"/>
          <w:szCs w:val="22"/>
        </w:rPr>
        <w:t xml:space="preserve">        </w:t>
      </w:r>
    </w:p>
    <w:p w14:paraId="61E37C88" w14:textId="77777777" w:rsidR="008D4016" w:rsidRPr="0061422F" w:rsidRDefault="008D4016" w:rsidP="008D4016">
      <w:pPr>
        <w:pStyle w:val="Akapitzlist"/>
        <w:widowControl w:val="0"/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</w:p>
    <w:p w14:paraId="0D53184A" w14:textId="4FE70D38" w:rsidR="00C744F1" w:rsidRDefault="00C744F1">
      <w:pPr>
        <w:pStyle w:val="Akapitzlist"/>
        <w:numPr>
          <w:ilvl w:val="0"/>
          <w:numId w:val="45"/>
        </w:numPr>
        <w:spacing w:line="264" w:lineRule="auto"/>
        <w:ind w:left="1276"/>
        <w:jc w:val="both"/>
        <w:rPr>
          <w:rFonts w:cstheme="minorHAnsi"/>
          <w:b/>
          <w:sz w:val="24"/>
          <w:szCs w:val="24"/>
        </w:rPr>
      </w:pPr>
      <w:r w:rsidRPr="003E2D50">
        <w:rPr>
          <w:rFonts w:cstheme="minorHAnsi"/>
          <w:b/>
          <w:sz w:val="24"/>
          <w:szCs w:val="24"/>
        </w:rPr>
        <w:t>WYMAGANIA DOTYCZĄCE OFERT.</w:t>
      </w:r>
    </w:p>
    <w:p w14:paraId="3F19CBAB" w14:textId="77777777" w:rsidR="003E2D50" w:rsidRPr="003E2D50" w:rsidRDefault="003E2D50" w:rsidP="003E2D50">
      <w:pPr>
        <w:pStyle w:val="Akapitzlist"/>
        <w:spacing w:line="264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4A0B6B3F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Każdy Oferent może złożyć jedną ofertę i tylko w jednym egzemplarzu.</w:t>
      </w:r>
    </w:p>
    <w:p w14:paraId="331E253B" w14:textId="77777777" w:rsidR="00B96297" w:rsidRPr="00B96297" w:rsidRDefault="00B96297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Zamawiający nie dopuszcza składania ofert częściowych. Oferty nie zawierające pełnego zakresu przedmiotu zamówienia zostaną odrzucone. </w:t>
      </w:r>
    </w:p>
    <w:p w14:paraId="26871E01" w14:textId="77777777" w:rsidR="00B96297" w:rsidRPr="00B96297" w:rsidRDefault="00B96297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Oferent zobowiązany jest do zapoznania się ze wszystkimi Materiałami Przetargowymi oraz złożenia wymaganych oświadczeń.  </w:t>
      </w:r>
    </w:p>
    <w:p w14:paraId="2896D07A" w14:textId="1FAACD83" w:rsidR="00B96297" w:rsidRPr="00B96297" w:rsidRDefault="00B96297">
      <w:pPr>
        <w:pStyle w:val="Akapitzlist"/>
        <w:numPr>
          <w:ilvl w:val="0"/>
          <w:numId w:val="47"/>
        </w:numPr>
        <w:spacing w:after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Termin ważności oferty (związania ofertą) wynosi 60 dni</w:t>
      </w:r>
      <w:r w:rsidR="0084209D">
        <w:rPr>
          <w:rFonts w:cs="Times New Roman"/>
          <w:iCs/>
        </w:rPr>
        <w:t>.</w:t>
      </w:r>
    </w:p>
    <w:p w14:paraId="3CC89011" w14:textId="769AD0E9" w:rsidR="00B96297" w:rsidRPr="00B96297" w:rsidRDefault="00B96297">
      <w:pPr>
        <w:pStyle w:val="Akapitzlist"/>
        <w:numPr>
          <w:ilvl w:val="0"/>
          <w:numId w:val="47"/>
        </w:numPr>
        <w:spacing w:after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Bieg terminu związania ofertą rozpoczyna się wraz z upływem terminu składania ofert</w:t>
      </w:r>
      <w:r w:rsidR="0084209D">
        <w:rPr>
          <w:rFonts w:cs="Times New Roman"/>
          <w:iCs/>
        </w:rPr>
        <w:t>.</w:t>
      </w:r>
    </w:p>
    <w:p w14:paraId="754BBB68" w14:textId="2C4D6EEF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Przedłużenie okresu związania ofertą jest dopuszczalne tylko z jednoczesnym przedłużeniem okresu ważności wadium albo z wniesieniem nowego wadium na przedłużony okres związania ofertą</w:t>
      </w:r>
      <w:r w:rsidR="0084209D">
        <w:rPr>
          <w:rFonts w:cs="Times New Roman"/>
          <w:iCs/>
        </w:rPr>
        <w:t>.</w:t>
      </w:r>
    </w:p>
    <w:p w14:paraId="75617FD0" w14:textId="77777777" w:rsidR="00B96297" w:rsidRPr="00B96297" w:rsidRDefault="00B9629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Times New Roman"/>
        </w:rPr>
      </w:pPr>
      <w:r w:rsidRPr="00B96297">
        <w:rPr>
          <w:rFonts w:cs="Times New Roman"/>
        </w:rPr>
        <w:t>W sytuacji, gdy postępowanie przetargowe ulegnie przedłużeniu, Zamawiający przed zakończeniem terminu związania ofertą wezwie Wykonawcę do wydłużenia terminu związania ofertą oraz przedłużenia ważności wadium na okres niezbędny do zakończenia postępowania.</w:t>
      </w:r>
    </w:p>
    <w:p w14:paraId="3871324B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</w:rPr>
        <w:t>Oferent, który nie przedłuży terminu związania ofertą, oraz nie przedłuży ważności wadium zostanie wykluczony z postępowania</w:t>
      </w:r>
    </w:p>
    <w:p w14:paraId="69A33817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Oferta powinna posiadać komplet wymaganych załączników.</w:t>
      </w:r>
    </w:p>
    <w:p w14:paraId="35ABCA2F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Oferta powinna być sporządzona w języku polskim oraz być czytelna</w:t>
      </w:r>
    </w:p>
    <w:p w14:paraId="1A784245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Ofertę należy złożyć na Formularzu oferty stanowiącym </w:t>
      </w:r>
      <w:r w:rsidRPr="00353771">
        <w:rPr>
          <w:rFonts w:cs="Times New Roman"/>
          <w:b/>
          <w:bCs/>
          <w:iCs/>
        </w:rPr>
        <w:t>Załącznik nr 1</w:t>
      </w:r>
      <w:r w:rsidRPr="00353771">
        <w:rPr>
          <w:rFonts w:cs="Times New Roman"/>
          <w:iCs/>
        </w:rPr>
        <w:t xml:space="preserve"> do </w:t>
      </w:r>
      <w:r w:rsidRPr="00B96297">
        <w:rPr>
          <w:rFonts w:cs="Times New Roman"/>
          <w:iCs/>
        </w:rPr>
        <w:t xml:space="preserve">SIWZ. </w:t>
      </w:r>
    </w:p>
    <w:p w14:paraId="129318B3" w14:textId="1E465629" w:rsidR="00B96297" w:rsidRPr="00A317C8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A317C8">
        <w:rPr>
          <w:rFonts w:cs="Times New Roman"/>
          <w:iCs/>
        </w:rPr>
        <w:t xml:space="preserve">Wszystkie dokumenty muszą być przedstawione w oryginale. Dokumenty nie będące oryginałami muszą posiadać poświadczenie zgodności z oryginałem przez osobę/osoby uprawnione do reprezentowania spółki w niniejszym postępowaniu przetargowym w KRS, CEIDG </w:t>
      </w:r>
      <w:r w:rsidR="008D5A13" w:rsidRPr="00A317C8">
        <w:rPr>
          <w:rFonts w:cs="Times New Roman"/>
          <w:iCs/>
        </w:rPr>
        <w:t>,</w:t>
      </w:r>
      <w:r w:rsidRPr="00A317C8">
        <w:rPr>
          <w:rFonts w:cs="Times New Roman"/>
          <w:iCs/>
        </w:rPr>
        <w:t xml:space="preserve"> pełnomocnictwie</w:t>
      </w:r>
      <w:r w:rsidR="008D5A13" w:rsidRPr="00A317C8">
        <w:rPr>
          <w:rFonts w:cs="Times New Roman"/>
          <w:iCs/>
        </w:rPr>
        <w:t xml:space="preserve"> lub prokurze.</w:t>
      </w:r>
    </w:p>
    <w:p w14:paraId="30275761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Oferent ponosi wszelkie koszty związane z przygotowaniem i złożeniem oferty.</w:t>
      </w:r>
    </w:p>
    <w:p w14:paraId="70500199" w14:textId="77777777" w:rsidR="00B96297" w:rsidRPr="00B96297" w:rsidRDefault="00B96297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Oferta powinna być podpisana przez osobę uprawnioną do działania w imieniu Oferenta, która powinna przedłożyć odpowiedni dokument potwierdzający jej uprawnienie do działania  w imieniu i na rzecz Oferenta. </w:t>
      </w:r>
    </w:p>
    <w:p w14:paraId="485A30DC" w14:textId="539516BA" w:rsidR="00B96297" w:rsidRPr="00B96297" w:rsidRDefault="00B96297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</w:rPr>
        <w:t xml:space="preserve">Oferent zobowiązany jest podać w ofercie </w:t>
      </w:r>
      <w:r w:rsidR="00353771" w:rsidRPr="00B96297">
        <w:rPr>
          <w:rFonts w:cs="Times New Roman"/>
        </w:rPr>
        <w:t>wynagrodzenie</w:t>
      </w:r>
      <w:r w:rsidRPr="00B96297">
        <w:rPr>
          <w:rFonts w:cs="Times New Roman"/>
        </w:rPr>
        <w:t xml:space="preserve">  w PLN.</w:t>
      </w:r>
    </w:p>
    <w:p w14:paraId="47D781FC" w14:textId="1A69D012" w:rsidR="00C744F1" w:rsidRPr="00353771" w:rsidRDefault="00C744F1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theme="minorHAnsi"/>
        </w:rPr>
        <w:t>Oferent zobowiązany jest do zapoznania się ze wszystkimi Materiałami Przetargowymi</w:t>
      </w:r>
      <w:r w:rsidR="003E2D50" w:rsidRPr="00B96297">
        <w:rPr>
          <w:rFonts w:cstheme="minorHAnsi"/>
        </w:rPr>
        <w:t xml:space="preserve"> tym projektem umowy oraz dokumentacją techniczną</w:t>
      </w:r>
      <w:r w:rsidRPr="00B96297">
        <w:rPr>
          <w:rFonts w:cstheme="minorHAnsi"/>
        </w:rPr>
        <w:t xml:space="preserve"> oraz złożenia oświadczenia, że nie wnosi </w:t>
      </w:r>
      <w:r w:rsidRPr="00B96297">
        <w:rPr>
          <w:rFonts w:cstheme="minorHAnsi"/>
        </w:rPr>
        <w:lastRenderedPageBreak/>
        <w:t xml:space="preserve">do nich zastrzeżeń i </w:t>
      </w:r>
      <w:r w:rsidR="003E2D50" w:rsidRPr="00B96297">
        <w:rPr>
          <w:rFonts w:cstheme="minorHAnsi"/>
        </w:rPr>
        <w:t xml:space="preserve">informacje w nich zawarte są </w:t>
      </w:r>
      <w:r w:rsidRPr="00B96297">
        <w:rPr>
          <w:rFonts w:cstheme="minorHAnsi"/>
        </w:rPr>
        <w:t xml:space="preserve">wystarczające do przygotowania oferty na wykonanie zamówienia </w:t>
      </w:r>
      <w:r w:rsidRPr="00353771">
        <w:rPr>
          <w:rFonts w:cstheme="minorHAnsi"/>
        </w:rPr>
        <w:t>(oświadczenie ujęte w Formularzu Oferty).</w:t>
      </w:r>
    </w:p>
    <w:p w14:paraId="43A5AD83" w14:textId="1DE29513" w:rsidR="00F01A43" w:rsidRPr="00B96297" w:rsidRDefault="00F01A43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theme="minorHAnsi"/>
          <w:color w:val="000000"/>
        </w:rPr>
        <w:t xml:space="preserve">Wykonawca sporządzi </w:t>
      </w:r>
      <w:r w:rsidR="003E2D50" w:rsidRPr="00B96297">
        <w:rPr>
          <w:rFonts w:cstheme="minorHAnsi"/>
          <w:color w:val="000000"/>
          <w:u w:val="single"/>
        </w:rPr>
        <w:t xml:space="preserve">szczegółowy kosztorys ofertowy </w:t>
      </w:r>
      <w:r w:rsidRPr="00B96297">
        <w:rPr>
          <w:rFonts w:cstheme="minorHAnsi"/>
          <w:color w:val="000000"/>
        </w:rPr>
        <w:t xml:space="preserve">w oparciu o przedmiar robót  i dokumentację techniczną, z uwzględnieniem innych kosztów niezbędnych do wykonania robót w pełnym zakresie. Cena winna uwzględniać wszystkie roboty z charakteru przedmiotu zamówienia, których wykonanie jest konieczne do realizacji kompletnego zamówienia. </w:t>
      </w:r>
    </w:p>
    <w:p w14:paraId="408BC1A8" w14:textId="34274C74" w:rsidR="00C744F1" w:rsidRPr="00B96297" w:rsidRDefault="00C744F1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theme="minorHAnsi"/>
        </w:rPr>
        <w:t xml:space="preserve">Kwota stanowiąca wynagrodzenie za wykonanie zamówienia zostanie ustalona przy użyciu i uwzględnieniu wszelkich informacji wynikających z Materiałów Przetargowych (tzn. informacji możliwych do przewidzenia na podstawie doświadczenia i wiedzy technicznej i organizacyjnej Oferenta). </w:t>
      </w:r>
    </w:p>
    <w:p w14:paraId="68E800FB" w14:textId="77777777" w:rsidR="003E2D50" w:rsidRPr="0061422F" w:rsidRDefault="003E2D50" w:rsidP="0084209D">
      <w:pPr>
        <w:spacing w:line="264" w:lineRule="auto"/>
        <w:jc w:val="both"/>
        <w:rPr>
          <w:rFonts w:cstheme="minorHAnsi"/>
        </w:rPr>
      </w:pPr>
    </w:p>
    <w:p w14:paraId="307B2013" w14:textId="1A6B4A8A" w:rsidR="009174EC" w:rsidRPr="003E2D50" w:rsidRDefault="003E2D50">
      <w:pPr>
        <w:pStyle w:val="Akapitzlist"/>
        <w:numPr>
          <w:ilvl w:val="0"/>
          <w:numId w:val="45"/>
        </w:numPr>
        <w:spacing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 w:rsidRPr="003E2D50">
        <w:rPr>
          <w:rFonts w:cstheme="minorHAnsi"/>
          <w:b/>
          <w:bCs/>
          <w:sz w:val="24"/>
          <w:szCs w:val="24"/>
        </w:rPr>
        <w:t xml:space="preserve">TERMIN ZWIĄZANIA OFERTĄ </w:t>
      </w:r>
    </w:p>
    <w:p w14:paraId="2A62E428" w14:textId="759B8B78" w:rsidR="00C744F1" w:rsidRPr="0061422F" w:rsidRDefault="009174EC" w:rsidP="00E0423D">
      <w:pPr>
        <w:spacing w:after="0" w:line="240" w:lineRule="auto"/>
        <w:ind w:left="1417" w:hanging="714"/>
        <w:jc w:val="both"/>
        <w:rPr>
          <w:rFonts w:cstheme="minorHAnsi"/>
        </w:rPr>
      </w:pPr>
      <w:r w:rsidRPr="0061422F">
        <w:rPr>
          <w:rFonts w:cstheme="minorHAnsi"/>
        </w:rPr>
        <w:t xml:space="preserve">Wykonawca jest związany ofertą </w:t>
      </w:r>
      <w:r w:rsidR="00E0423D">
        <w:rPr>
          <w:rFonts w:cstheme="minorHAnsi"/>
        </w:rPr>
        <w:t>6</w:t>
      </w:r>
      <w:r w:rsidRPr="0061422F">
        <w:rPr>
          <w:rFonts w:cstheme="minorHAnsi"/>
        </w:rPr>
        <w:t>0 dni</w:t>
      </w:r>
      <w:r w:rsidR="00E0423D">
        <w:rPr>
          <w:rFonts w:cstheme="minorHAnsi"/>
        </w:rPr>
        <w:t xml:space="preserve">, tj. do dnia 27.07.2023r. </w:t>
      </w:r>
      <w:r w:rsidRPr="0061422F">
        <w:rPr>
          <w:rFonts w:cstheme="minorHAnsi"/>
        </w:rPr>
        <w:t xml:space="preserve"> Bieg terminu związania ofertą rozpoczyna się</w:t>
      </w:r>
      <w:r w:rsidR="00E0423D">
        <w:rPr>
          <w:rFonts w:cstheme="minorHAnsi"/>
        </w:rPr>
        <w:t xml:space="preserve"> </w:t>
      </w:r>
      <w:r w:rsidRPr="0061422F">
        <w:rPr>
          <w:rFonts w:cstheme="minorHAnsi"/>
        </w:rPr>
        <w:t xml:space="preserve">wraz z upływem terminu składania ofert. </w:t>
      </w:r>
      <w:r w:rsidR="00C744F1" w:rsidRPr="0061422F">
        <w:rPr>
          <w:rFonts w:cstheme="minorHAnsi"/>
        </w:rPr>
        <w:t xml:space="preserve"> </w:t>
      </w:r>
    </w:p>
    <w:p w14:paraId="48A9347F" w14:textId="77777777" w:rsidR="00C21958" w:rsidRPr="00F67581" w:rsidRDefault="00C21958" w:rsidP="00C744F1">
      <w:pPr>
        <w:spacing w:line="264" w:lineRule="auto"/>
        <w:ind w:left="1418" w:hanging="713"/>
        <w:jc w:val="both"/>
        <w:rPr>
          <w:rFonts w:cstheme="minorHAnsi"/>
          <w:sz w:val="24"/>
          <w:szCs w:val="24"/>
        </w:rPr>
      </w:pPr>
    </w:p>
    <w:p w14:paraId="2ED79D03" w14:textId="736F0769" w:rsidR="00C744F1" w:rsidRPr="00CC02BD" w:rsidRDefault="003E2D50">
      <w:pPr>
        <w:pStyle w:val="Akapitzlist"/>
        <w:numPr>
          <w:ilvl w:val="0"/>
          <w:numId w:val="45"/>
        </w:numPr>
        <w:spacing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 w:rsidRPr="00CC02BD">
        <w:rPr>
          <w:rFonts w:cstheme="minorHAnsi"/>
          <w:b/>
          <w:bCs/>
          <w:sz w:val="24"/>
          <w:szCs w:val="24"/>
        </w:rPr>
        <w:t xml:space="preserve">WADIUM </w:t>
      </w:r>
    </w:p>
    <w:p w14:paraId="6FFF044A" w14:textId="1BD0250B" w:rsidR="00C21958" w:rsidRPr="009F7E69" w:rsidRDefault="00C21958">
      <w:pPr>
        <w:pStyle w:val="Teksttreci"/>
        <w:widowControl/>
        <w:numPr>
          <w:ilvl w:val="0"/>
          <w:numId w:val="21"/>
        </w:numPr>
        <w:suppressAutoHyphens w:val="0"/>
        <w:autoSpaceDN/>
        <w:spacing w:before="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7E69">
        <w:rPr>
          <w:rFonts w:asciiTheme="minorHAnsi" w:hAnsiTheme="minorHAnsi" w:cstheme="minorHAnsi"/>
          <w:sz w:val="22"/>
          <w:szCs w:val="22"/>
        </w:rPr>
        <w:t xml:space="preserve">Oferent przystępujący do niniejszego postępowania winien wnieść wadium w wysokości </w:t>
      </w:r>
      <w:r w:rsidR="00F00DEB">
        <w:rPr>
          <w:rFonts w:asciiTheme="minorHAnsi" w:hAnsiTheme="minorHAnsi" w:cstheme="minorHAnsi"/>
          <w:sz w:val="22"/>
          <w:szCs w:val="22"/>
        </w:rPr>
        <w:t>1</w:t>
      </w:r>
      <w:r w:rsidR="0084209D">
        <w:rPr>
          <w:rFonts w:asciiTheme="minorHAnsi" w:hAnsiTheme="minorHAnsi" w:cstheme="minorHAnsi"/>
          <w:sz w:val="22"/>
          <w:szCs w:val="22"/>
        </w:rPr>
        <w:t>00 000,00</w:t>
      </w:r>
      <w:r w:rsidRPr="009F7E69">
        <w:rPr>
          <w:rFonts w:asciiTheme="minorHAnsi" w:hAnsiTheme="minorHAnsi" w:cstheme="minorHAnsi"/>
          <w:sz w:val="22"/>
          <w:szCs w:val="22"/>
        </w:rPr>
        <w:t xml:space="preserve"> zł /</w:t>
      </w:r>
      <w:r w:rsidR="00F00DEB">
        <w:rPr>
          <w:rFonts w:asciiTheme="minorHAnsi" w:hAnsiTheme="minorHAnsi" w:cstheme="minorHAnsi"/>
          <w:sz w:val="22"/>
          <w:szCs w:val="22"/>
        </w:rPr>
        <w:t>sto</w:t>
      </w:r>
      <w:r w:rsidRPr="009F7E69">
        <w:rPr>
          <w:rFonts w:asciiTheme="minorHAnsi" w:hAnsiTheme="minorHAnsi" w:cstheme="minorHAnsi"/>
          <w:sz w:val="22"/>
          <w:szCs w:val="22"/>
        </w:rPr>
        <w:t xml:space="preserve"> tysięcy złotych 00/100/</w:t>
      </w:r>
    </w:p>
    <w:p w14:paraId="255475BC" w14:textId="58D83C46" w:rsidR="00C21958" w:rsidRPr="0061422F" w:rsidRDefault="00C21958">
      <w:pPr>
        <w:pStyle w:val="Akapitzlist"/>
        <w:numPr>
          <w:ilvl w:val="0"/>
          <w:numId w:val="21"/>
        </w:numPr>
        <w:suppressAutoHyphens/>
        <w:jc w:val="both"/>
        <w:rPr>
          <w:rFonts w:cstheme="minorHAnsi"/>
        </w:rPr>
      </w:pPr>
      <w:r w:rsidRPr="0061422F">
        <w:rPr>
          <w:rFonts w:cstheme="minorHAnsi"/>
        </w:rPr>
        <w:t>Wadium może być wnoszone w jednej lub kilku następujących formach określonych tj.:</w:t>
      </w:r>
    </w:p>
    <w:p w14:paraId="343561AC" w14:textId="4DE5E66A" w:rsidR="00C21958" w:rsidRPr="0061422F" w:rsidRDefault="00C21958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pieniądzu,</w:t>
      </w:r>
    </w:p>
    <w:p w14:paraId="7EF0DC0C" w14:textId="52CC4E6A" w:rsidR="00C21958" w:rsidRPr="0061422F" w:rsidRDefault="00C2195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poręczeniach bankowych lub poręczeniach spółdzielczej kasy oszczędnościowo-kredytowej, z tym że poręczenie kasy jest zawsze poręczeniem pieniężnym,</w:t>
      </w:r>
    </w:p>
    <w:p w14:paraId="7936AD05" w14:textId="77777777" w:rsidR="00C21958" w:rsidRPr="0061422F" w:rsidRDefault="00C21958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gwarancjach bankowych,</w:t>
      </w:r>
    </w:p>
    <w:p w14:paraId="419891FA" w14:textId="77777777" w:rsidR="00C21958" w:rsidRPr="0061422F" w:rsidRDefault="00C21958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gwarancjach ubezpieczeniowych,</w:t>
      </w:r>
    </w:p>
    <w:p w14:paraId="1524F2B9" w14:textId="77777777" w:rsidR="00C21958" w:rsidRPr="0061422F" w:rsidRDefault="00C21958" w:rsidP="00C21958">
      <w:pPr>
        <w:widowControl w:val="0"/>
        <w:tabs>
          <w:tab w:val="left" w:pos="284"/>
        </w:tabs>
        <w:suppressAutoHyphens/>
        <w:spacing w:after="0" w:line="240" w:lineRule="auto"/>
        <w:ind w:left="899"/>
        <w:jc w:val="both"/>
        <w:rPr>
          <w:rFonts w:cstheme="minorHAnsi"/>
        </w:rPr>
      </w:pPr>
    </w:p>
    <w:p w14:paraId="458060F3" w14:textId="4EC2F787" w:rsidR="00C21958" w:rsidRPr="0061422F" w:rsidRDefault="00C21958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spacing w:after="6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Wadium musi być wniesione najpóźniej do wyznaczonego terminu składania ofert,</w:t>
      </w:r>
    </w:p>
    <w:p w14:paraId="69141787" w14:textId="77777777" w:rsidR="00C21958" w:rsidRPr="0061422F" w:rsidRDefault="00C21958" w:rsidP="00C21958">
      <w:pPr>
        <w:pStyle w:val="WW-Tekstpodstawowy21"/>
        <w:spacing w:after="60"/>
        <w:ind w:left="720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b/>
          <w:sz w:val="22"/>
          <w:szCs w:val="22"/>
        </w:rPr>
        <w:t xml:space="preserve">Za termin wniesienia wadium w formie pieniężnej przyjmuje się dzień </w:t>
      </w:r>
      <w:r w:rsidRPr="0061422F">
        <w:rPr>
          <w:rFonts w:asciiTheme="minorHAnsi" w:hAnsiTheme="minorHAnsi" w:cstheme="minorHAnsi"/>
          <w:b/>
          <w:sz w:val="22"/>
          <w:szCs w:val="22"/>
        </w:rPr>
        <w:br/>
        <w:t xml:space="preserve">i godzinę uznania rachunku Zamawiającego kwotą wadium. </w:t>
      </w:r>
    </w:p>
    <w:p w14:paraId="42D77A4C" w14:textId="6839C95A" w:rsidR="00C21958" w:rsidRPr="0061422F" w:rsidRDefault="00C21958">
      <w:pPr>
        <w:pStyle w:val="WW-Tekstpodstawowy21"/>
        <w:widowControl/>
        <w:numPr>
          <w:ilvl w:val="0"/>
          <w:numId w:val="21"/>
        </w:numPr>
        <w:tabs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Wadium wnoszone w pieniądzu należy wpłacić przelewem na konto: PKO BP SA o/Zamość Nr </w:t>
      </w:r>
      <w:r w:rsidR="00FC3C1A">
        <w:rPr>
          <w:rFonts w:asciiTheme="minorHAnsi" w:hAnsiTheme="minorHAnsi" w:cstheme="minorHAnsi"/>
          <w:sz w:val="22"/>
          <w:szCs w:val="22"/>
        </w:rPr>
        <w:t xml:space="preserve">  17 1020 5356 0000 1502 0215 2361</w:t>
      </w:r>
    </w:p>
    <w:p w14:paraId="5F7B90CC" w14:textId="41FC105E" w:rsidR="00C21958" w:rsidRPr="0061422F" w:rsidRDefault="00C21958" w:rsidP="00C21958">
      <w:pPr>
        <w:pStyle w:val="WW-Tekstpodstawowy21"/>
        <w:widowControl/>
        <w:tabs>
          <w:tab w:val="left" w:pos="720"/>
        </w:tabs>
        <w:spacing w:after="60"/>
        <w:ind w:left="1080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w opisie przelewu należy wpisać: „wadium”, nazwę postępowania oraz znak sprawy, </w:t>
      </w:r>
      <w:r w:rsidR="00F433D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61422F">
        <w:rPr>
          <w:rFonts w:asciiTheme="minorHAnsi" w:hAnsiTheme="minorHAnsi" w:cstheme="minorHAnsi"/>
          <w:sz w:val="22"/>
          <w:szCs w:val="22"/>
        </w:rPr>
        <w:t xml:space="preserve"> a potwierdzenie dokonanego przelewu zaleca się dołączyć do oferty.</w:t>
      </w:r>
    </w:p>
    <w:p w14:paraId="226EBE20" w14:textId="643FD6AD" w:rsidR="00C21958" w:rsidRPr="0061422F" w:rsidRDefault="00C21958">
      <w:pPr>
        <w:pStyle w:val="WW-Tekstpodstawowy21"/>
        <w:widowControl/>
        <w:numPr>
          <w:ilvl w:val="0"/>
          <w:numId w:val="21"/>
        </w:numPr>
        <w:tabs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Jeżeli uczestnik przetargu, mimo wyboru jego oferty, uchyla się od zawarcia umowy, nie wniósł należytego zabezpieczenia wykonania umowy, zawarcie umowy stało się niemożliwe z przyczyn lezących po stronie wykonawcy Spółdzielnia może pobraną sumę zachować albo dochodzić zaspokojenia z przedmiotu zabezpieczenia. </w:t>
      </w:r>
    </w:p>
    <w:p w14:paraId="0D808734" w14:textId="77777777" w:rsidR="00C21958" w:rsidRPr="0061422F" w:rsidRDefault="00C21958">
      <w:pPr>
        <w:pStyle w:val="WW-Tekstpodstawowy21"/>
        <w:widowControl/>
        <w:numPr>
          <w:ilvl w:val="0"/>
          <w:numId w:val="21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W pozostałych wypadkach zapłacone wadium należy niezwłocznie zwrócić, </w:t>
      </w:r>
    </w:p>
    <w:p w14:paraId="16CF8480" w14:textId="4A2F365A" w:rsidR="00C21958" w:rsidRPr="0061422F" w:rsidRDefault="00C21958" w:rsidP="00C21958">
      <w:pPr>
        <w:pStyle w:val="WW-Tekstpodstawowy21"/>
        <w:widowControl/>
        <w:tabs>
          <w:tab w:val="left" w:pos="72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a ustanowione zabezpieczenie wygasa. </w:t>
      </w:r>
    </w:p>
    <w:p w14:paraId="725F8C1D" w14:textId="5E3AD7BA" w:rsidR="00C21958" w:rsidRPr="0061422F" w:rsidRDefault="00C21958">
      <w:pPr>
        <w:pStyle w:val="WW-Tekstpodstawowy21"/>
        <w:widowControl/>
        <w:numPr>
          <w:ilvl w:val="0"/>
          <w:numId w:val="21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Spółdzielnia zwraca wadium na warunkach określonych w § 8 Regulaminu.</w:t>
      </w:r>
    </w:p>
    <w:p w14:paraId="19B1BD6F" w14:textId="1B82343C" w:rsidR="00C21958" w:rsidRPr="00A317C8" w:rsidRDefault="00C219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440305">
        <w:rPr>
          <w:rFonts w:cstheme="minorHAnsi"/>
          <w:b/>
          <w:bCs/>
        </w:rPr>
        <w:t xml:space="preserve">Wadium wnoszone w formie niepieniężnej należy w oryginale dołączyć do oferty. </w:t>
      </w:r>
    </w:p>
    <w:p w14:paraId="49C2E118" w14:textId="77777777" w:rsidR="00A317C8" w:rsidRDefault="00A317C8" w:rsidP="00A317C8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CF8D22A" w14:textId="77777777" w:rsidR="00A317C8" w:rsidRDefault="00A317C8" w:rsidP="00A317C8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34F8449" w14:textId="77777777" w:rsidR="00A317C8" w:rsidRDefault="00A317C8" w:rsidP="00A317C8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80499E9" w14:textId="77777777" w:rsidR="00A317C8" w:rsidRPr="00440305" w:rsidRDefault="00A317C8" w:rsidP="00A317C8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F793F87" w14:textId="77777777" w:rsidR="00C21958" w:rsidRPr="0061422F" w:rsidRDefault="00C21958" w:rsidP="006E436A">
      <w:pPr>
        <w:spacing w:line="264" w:lineRule="auto"/>
        <w:ind w:left="1418" w:hanging="713"/>
        <w:jc w:val="both"/>
        <w:rPr>
          <w:rFonts w:cstheme="minorHAnsi"/>
          <w:color w:val="FF0000"/>
        </w:rPr>
      </w:pPr>
    </w:p>
    <w:p w14:paraId="44D42606" w14:textId="6669870A" w:rsidR="006E2CEF" w:rsidRDefault="003E2D50">
      <w:pPr>
        <w:pStyle w:val="Akapitzlist"/>
        <w:numPr>
          <w:ilvl w:val="0"/>
          <w:numId w:val="45"/>
        </w:numPr>
        <w:spacing w:after="120"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 w:rsidRPr="002D12C0">
        <w:rPr>
          <w:rFonts w:cstheme="minorHAnsi"/>
          <w:b/>
          <w:bCs/>
          <w:sz w:val="24"/>
          <w:szCs w:val="24"/>
        </w:rPr>
        <w:t>WSPÓLNE UBIEGANIE SIĘ O UDZIELENIE ZAMÓWIENIA</w:t>
      </w:r>
      <w:r w:rsidR="006E2CEF" w:rsidRPr="002D12C0">
        <w:rPr>
          <w:rFonts w:cstheme="minorHAnsi"/>
          <w:b/>
          <w:bCs/>
          <w:sz w:val="24"/>
          <w:szCs w:val="24"/>
        </w:rPr>
        <w:t xml:space="preserve"> </w:t>
      </w:r>
    </w:p>
    <w:p w14:paraId="796E6DAF" w14:textId="77777777" w:rsidR="002D12C0" w:rsidRPr="002D12C0" w:rsidRDefault="002D12C0" w:rsidP="002D12C0">
      <w:pPr>
        <w:pStyle w:val="Akapitzlist"/>
        <w:spacing w:after="120"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</w:p>
    <w:p w14:paraId="20AF44B3" w14:textId="1A4CBB1A" w:rsidR="00C744F1" w:rsidRPr="006E2CEF" w:rsidRDefault="00C744F1">
      <w:pPr>
        <w:pStyle w:val="Akapitzlist"/>
        <w:numPr>
          <w:ilvl w:val="3"/>
          <w:numId w:val="47"/>
        </w:numPr>
        <w:spacing w:after="120" w:line="264" w:lineRule="auto"/>
        <w:ind w:left="851" w:hanging="522"/>
        <w:jc w:val="both"/>
        <w:rPr>
          <w:rFonts w:cstheme="minorHAnsi"/>
          <w:b/>
          <w:bCs/>
        </w:rPr>
      </w:pPr>
      <w:r w:rsidRPr="006E2CEF">
        <w:rPr>
          <w:rFonts w:cstheme="minorHAnsi"/>
        </w:rPr>
        <w:t>Dopuszcza się możliwość składania jednej oferty przez dwa lub więcej podmioty (konsorcjum) pod warunkiem, że taka oferta spełniać będzie następujące wymagania:</w:t>
      </w:r>
    </w:p>
    <w:p w14:paraId="7EEB3AE0" w14:textId="4F616E08" w:rsidR="00C744F1" w:rsidRPr="0061422F" w:rsidRDefault="00C744F1">
      <w:pPr>
        <w:numPr>
          <w:ilvl w:val="0"/>
          <w:numId w:val="8"/>
        </w:numPr>
        <w:spacing w:after="120" w:line="264" w:lineRule="auto"/>
        <w:ind w:left="1418"/>
        <w:jc w:val="both"/>
        <w:rPr>
          <w:rFonts w:cstheme="minorHAnsi"/>
        </w:rPr>
      </w:pPr>
      <w:r w:rsidRPr="0061422F">
        <w:rPr>
          <w:rFonts w:cstheme="minorHAnsi"/>
        </w:rPr>
        <w:t>Oferent przedłoży wraz z ofertą umowę konsorcjum, przewidującą sposób współdziałania podmiotów, wskazującą lidera konsorcjum i regulującą odpowiedzialność członków konsorcjum wobec Spółdzielni</w:t>
      </w:r>
      <w:r w:rsidR="0084209D">
        <w:rPr>
          <w:rFonts w:cstheme="minorHAnsi"/>
        </w:rPr>
        <w:t>.</w:t>
      </w:r>
    </w:p>
    <w:p w14:paraId="213E97E4" w14:textId="41FBDC19" w:rsidR="00C744F1" w:rsidRPr="0061422F" w:rsidRDefault="0084209D">
      <w:pPr>
        <w:numPr>
          <w:ilvl w:val="0"/>
          <w:numId w:val="8"/>
        </w:numPr>
        <w:spacing w:after="120" w:line="264" w:lineRule="auto"/>
        <w:ind w:left="1418"/>
        <w:jc w:val="both"/>
        <w:rPr>
          <w:rFonts w:cstheme="minorHAnsi"/>
        </w:rPr>
      </w:pPr>
      <w:r>
        <w:rPr>
          <w:rFonts w:cstheme="minorHAnsi"/>
        </w:rPr>
        <w:t>O</w:t>
      </w:r>
      <w:r w:rsidR="00C744F1" w:rsidRPr="0061422F">
        <w:rPr>
          <w:rFonts w:cstheme="minorHAnsi"/>
        </w:rPr>
        <w:t>ferta musi być podpisana przez wszystkie podmioty składające ofertę osobiście lub przez pełnomocnika</w:t>
      </w:r>
      <w:r>
        <w:rPr>
          <w:rFonts w:cstheme="minorHAnsi"/>
        </w:rPr>
        <w:t>.</w:t>
      </w:r>
    </w:p>
    <w:p w14:paraId="7955CAAF" w14:textId="482A437B" w:rsidR="00C744F1" w:rsidRPr="0061422F" w:rsidRDefault="0084209D">
      <w:pPr>
        <w:numPr>
          <w:ilvl w:val="0"/>
          <w:numId w:val="8"/>
        </w:numPr>
        <w:spacing w:after="0" w:line="264" w:lineRule="auto"/>
        <w:ind w:left="1418"/>
        <w:jc w:val="both"/>
        <w:rPr>
          <w:rFonts w:cstheme="minorHAnsi"/>
        </w:rPr>
      </w:pPr>
      <w:r>
        <w:rPr>
          <w:rFonts w:cstheme="minorHAnsi"/>
        </w:rPr>
        <w:t>P</w:t>
      </w:r>
      <w:r w:rsidR="00C744F1" w:rsidRPr="0061422F">
        <w:rPr>
          <w:rFonts w:cstheme="minorHAnsi"/>
        </w:rPr>
        <w:t>odmioty występujące wspólnie muszą upoważnić jednego Oferenta spośród siebie, jako przedstawiciela pozostałych, a jego upoważnienie musi być udokumentowane pełnomocnictwem podpisanym przez umocowanych przedstawicieli wszystkich pozostałych podmiotów.</w:t>
      </w:r>
    </w:p>
    <w:p w14:paraId="6B4D9900" w14:textId="644537B6" w:rsidR="00C744F1" w:rsidRPr="0061422F" w:rsidRDefault="002D363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W</w:t>
      </w:r>
      <w:r w:rsidR="00C744F1" w:rsidRPr="0061422F">
        <w:rPr>
          <w:rFonts w:cstheme="minorHAnsi"/>
        </w:rPr>
        <w:t xml:space="preserve"> formularzu oferty należy wskazać firmy (nazwy) wszystkich Wykonawców wspólnie ubiegających się o udzielenie zamówienia;</w:t>
      </w:r>
    </w:p>
    <w:p w14:paraId="1AF397E7" w14:textId="4C18263E" w:rsidR="00C744F1" w:rsidRPr="0061422F" w:rsidRDefault="002D363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O</w:t>
      </w:r>
      <w:r w:rsidR="00C744F1" w:rsidRPr="0061422F">
        <w:rPr>
          <w:rFonts w:cstheme="minorHAnsi"/>
        </w:rPr>
        <w:t>ferta musi być podpisana w taki sposób, by wiązała prawnie wszystkich Wykonawców wspólnie ubiegających się o udzielenie zamówienia. Osoba podpisująca ofertę musi posiadać umocowanie prawne do reprezentacji wszystkich reprezentowanych członków konsorcjum [partnerów]. Umocowanie musi wynikać z treści pełnomocnictwa załączonego do oferty – treść pełnomocnictwa powinna dokładnie określać zakres umocowania;</w:t>
      </w:r>
    </w:p>
    <w:p w14:paraId="0E1738FC" w14:textId="1633B85B" w:rsidR="00C744F1" w:rsidRPr="0061422F" w:rsidRDefault="002D363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O</w:t>
      </w:r>
      <w:r w:rsidR="00C744F1" w:rsidRPr="0061422F">
        <w:rPr>
          <w:rFonts w:cstheme="minorHAnsi"/>
        </w:rPr>
        <w:t xml:space="preserve">świadczenie stanowiące </w:t>
      </w:r>
      <w:r w:rsidR="00C744F1" w:rsidRPr="009F7E69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="00C744F1" w:rsidRPr="009F7E69">
        <w:rPr>
          <w:rFonts w:cstheme="minorHAnsi"/>
        </w:rPr>
        <w:t xml:space="preserve"> i </w:t>
      </w:r>
      <w:r>
        <w:rPr>
          <w:rFonts w:cstheme="minorHAnsi"/>
        </w:rPr>
        <w:t>3</w:t>
      </w:r>
      <w:r w:rsidR="00C744F1" w:rsidRPr="009F7E69">
        <w:rPr>
          <w:rFonts w:cstheme="minorHAnsi"/>
        </w:rPr>
        <w:t xml:space="preserve"> składa </w:t>
      </w:r>
      <w:r w:rsidR="00C744F1" w:rsidRPr="0061422F">
        <w:rPr>
          <w:rFonts w:cstheme="minorHAnsi"/>
        </w:rPr>
        <w:t>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wykluczenia;</w:t>
      </w:r>
    </w:p>
    <w:p w14:paraId="2BF1DAA3" w14:textId="4537296B" w:rsidR="006E436A" w:rsidRDefault="002D363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W</w:t>
      </w:r>
      <w:r w:rsidR="00C744F1" w:rsidRPr="0061422F">
        <w:rPr>
          <w:rFonts w:cstheme="minorHAnsi"/>
        </w:rPr>
        <w:t>szyscy Wykonawcy wspólnie ubiegający się o udzielenie zamówienia będą ponosić odpowiedzialność solidarną za wykonanie umowy;</w:t>
      </w:r>
    </w:p>
    <w:p w14:paraId="31B24993" w14:textId="6F6FA837" w:rsidR="001929BB" w:rsidRPr="001929BB" w:rsidRDefault="001929BB" w:rsidP="001929BB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 w:rsidRPr="001929BB">
        <w:rPr>
          <w:rFonts w:cs="Times New Roman"/>
        </w:rPr>
        <w:t xml:space="preserve">Wraz z ofertą Wykonawcy wspólnie ubiegający się o udzielenie zamówienia zobowiązani są złożyć dokumenty potwierdzające brak podstaw do wykluczenia tj. aktualne zaświadczenie z Urzędu Skarbowego i ZUS oraz </w:t>
      </w:r>
      <w:r w:rsidRPr="001929BB">
        <w:rPr>
          <w:rFonts w:cs="Times New Roman"/>
          <w:bCs/>
        </w:rPr>
        <w:t xml:space="preserve">kopię aktualnego odpisu z KRS lub zaświadczenia z CEIDG. </w:t>
      </w:r>
    </w:p>
    <w:p w14:paraId="1FBD58C2" w14:textId="691C47E3" w:rsidR="001929BB" w:rsidRPr="001929BB" w:rsidRDefault="002D3631" w:rsidP="001929BB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>
        <w:rPr>
          <w:rFonts w:cs="Times New Roman"/>
        </w:rPr>
        <w:t>W</w:t>
      </w:r>
      <w:r w:rsidR="001929BB" w:rsidRPr="001929BB">
        <w:rPr>
          <w:rFonts w:cs="Times New Roman"/>
        </w:rPr>
        <w:t>szyscy Wykonawcy wspólnie ubiegający się o udzielenie zamówienia będą ponosić odpowiedzialność solidarną za wykonanie umowy.</w:t>
      </w:r>
    </w:p>
    <w:p w14:paraId="3F33EB16" w14:textId="4142A2E7" w:rsidR="002D3631" w:rsidRPr="00A317C8" w:rsidRDefault="001929BB" w:rsidP="001929BB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 w:rsidRPr="00A317C8">
        <w:rPr>
          <w:rFonts w:cs="Times New Roman"/>
        </w:rPr>
        <w:t xml:space="preserve">Zamawiający uprawniony jest do wniesienia uwag do załączonej umowy konsorcjum, Oferent zobowiązany jest uwzględnić przedmiotowe uwagi i zawrzeć stosowny aneks w  zakresie umowy konsorcjum. </w:t>
      </w:r>
    </w:p>
    <w:p w14:paraId="2103D772" w14:textId="77777777" w:rsidR="002D3631" w:rsidRPr="0061422F" w:rsidRDefault="002D3631" w:rsidP="001929BB">
      <w:pPr>
        <w:pStyle w:val="Akapitzlist"/>
        <w:widowControl w:val="0"/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</w:p>
    <w:p w14:paraId="2890002A" w14:textId="77777777" w:rsidR="009174EC" w:rsidRPr="00A26C48" w:rsidRDefault="009174EC" w:rsidP="00A26C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14:paraId="5138833F" w14:textId="1E8002AD" w:rsidR="009174EC" w:rsidRPr="00F67581" w:rsidRDefault="00A26C48">
      <w:pPr>
        <w:pStyle w:val="Akapitzlist"/>
        <w:numPr>
          <w:ilvl w:val="0"/>
          <w:numId w:val="45"/>
        </w:numPr>
        <w:spacing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 w:rsidRPr="00F67581">
        <w:rPr>
          <w:rFonts w:cstheme="minorHAnsi"/>
          <w:b/>
          <w:bCs/>
          <w:sz w:val="24"/>
          <w:szCs w:val="24"/>
        </w:rPr>
        <w:t>DOKUMNETY SKŁADANE WRAZ Z OFERTĄ:</w:t>
      </w:r>
    </w:p>
    <w:p w14:paraId="2FF35AED" w14:textId="77777777" w:rsidR="00F67581" w:rsidRDefault="00F67581" w:rsidP="00F67581">
      <w:pPr>
        <w:pStyle w:val="Akapitzlist"/>
        <w:spacing w:line="264" w:lineRule="auto"/>
        <w:ind w:left="1800"/>
        <w:jc w:val="both"/>
        <w:rPr>
          <w:rFonts w:cstheme="minorHAnsi"/>
          <w:b/>
          <w:bCs/>
        </w:rPr>
      </w:pPr>
    </w:p>
    <w:p w14:paraId="325E0B1E" w14:textId="261196E8" w:rsidR="009174EC" w:rsidRPr="009F7E69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 xml:space="preserve">wypełniony Formularz Ofertowy, </w:t>
      </w:r>
      <w:r w:rsidRPr="009F7E69">
        <w:rPr>
          <w:rFonts w:cstheme="minorHAnsi"/>
          <w:bCs/>
        </w:rPr>
        <w:t xml:space="preserve">stanowiący </w:t>
      </w:r>
      <w:r w:rsidRPr="009F7E69">
        <w:rPr>
          <w:rFonts w:cstheme="minorHAnsi"/>
          <w:bCs/>
          <w:u w:val="single"/>
        </w:rPr>
        <w:t xml:space="preserve">załącznik nr </w:t>
      </w:r>
      <w:r w:rsidR="009F7E69" w:rsidRPr="009F7E69">
        <w:rPr>
          <w:rFonts w:cstheme="minorHAnsi"/>
          <w:bCs/>
          <w:u w:val="single"/>
        </w:rPr>
        <w:t>1</w:t>
      </w:r>
      <w:r w:rsidRPr="009F7E69">
        <w:rPr>
          <w:rFonts w:cstheme="minorHAnsi"/>
          <w:bCs/>
          <w:u w:val="single"/>
        </w:rPr>
        <w:t xml:space="preserve"> do Instrukcji,</w:t>
      </w:r>
    </w:p>
    <w:p w14:paraId="5CDD54F7" w14:textId="78AD0555" w:rsidR="009174EC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>pełnomocnictwo dla osoby reprezentującej Oferenta,</w:t>
      </w:r>
    </w:p>
    <w:p w14:paraId="20B29700" w14:textId="763A0AD0" w:rsidR="002D3631" w:rsidRPr="00440305" w:rsidRDefault="002D363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pełnomocnictwo Wykonawców wspólnie ubiegających się o udzielenie zamówienia. </w:t>
      </w:r>
    </w:p>
    <w:p w14:paraId="3211641E" w14:textId="0477AFF3" w:rsidR="009174EC" w:rsidRPr="00440305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>aktualne zaświadczenia z ZUS i Urzędu Skarbowego o niezaleganiu z płatnościami,</w:t>
      </w:r>
    </w:p>
    <w:p w14:paraId="603AAB50" w14:textId="23B7861A" w:rsidR="009174EC" w:rsidRPr="00440305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>kopia aktualnego odpisu z KRS lub zaświadczenia z CEIDG,</w:t>
      </w:r>
    </w:p>
    <w:p w14:paraId="45CB02CA" w14:textId="22C17C56" w:rsidR="009174EC" w:rsidRPr="00F67581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  <w:color w:val="FF0000"/>
        </w:rPr>
      </w:pPr>
      <w:r w:rsidRPr="00440305">
        <w:rPr>
          <w:rFonts w:cstheme="minorHAnsi"/>
          <w:bCs/>
        </w:rPr>
        <w:lastRenderedPageBreak/>
        <w:t xml:space="preserve">wykaz robót budowlanych, potwierdzających spełnienie warunków udziału w postepowaniu </w:t>
      </w:r>
      <w:r w:rsidRPr="009F7E69">
        <w:rPr>
          <w:rFonts w:cstheme="minorHAnsi"/>
          <w:bCs/>
        </w:rPr>
        <w:t xml:space="preserve">wraz z referencjami potwierdzającymi należyte wykonanie </w:t>
      </w:r>
      <w:r w:rsidR="009F7E69" w:rsidRPr="009F7E69">
        <w:rPr>
          <w:rFonts w:cstheme="minorHAnsi"/>
          <w:bCs/>
        </w:rPr>
        <w:t>robót</w:t>
      </w:r>
      <w:r w:rsidRPr="009F7E69">
        <w:rPr>
          <w:rFonts w:cstheme="minorHAnsi"/>
          <w:bCs/>
        </w:rPr>
        <w:t xml:space="preserve"> – </w:t>
      </w:r>
      <w:r w:rsidRPr="009F7E69">
        <w:rPr>
          <w:rFonts w:cstheme="minorHAnsi"/>
          <w:bCs/>
          <w:u w:val="single"/>
        </w:rPr>
        <w:t xml:space="preserve">wg. wzoru stanowiącego załącznik nr </w:t>
      </w:r>
      <w:r w:rsidR="009F7E69" w:rsidRPr="009F7E69">
        <w:rPr>
          <w:rFonts w:cstheme="minorHAnsi"/>
          <w:bCs/>
          <w:u w:val="single"/>
        </w:rPr>
        <w:t>4</w:t>
      </w:r>
      <w:r w:rsidRPr="009F7E69">
        <w:rPr>
          <w:rFonts w:cstheme="minorHAnsi"/>
          <w:bCs/>
          <w:u w:val="single"/>
        </w:rPr>
        <w:t xml:space="preserve"> do Instrukcji.</w:t>
      </w:r>
    </w:p>
    <w:p w14:paraId="1836DA59" w14:textId="2BBDD4E2" w:rsidR="009174EC" w:rsidRPr="002D3631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 xml:space="preserve">wykaz osób skierowanych do realizacji zamówienia publicznego- wg. wzoru stanowiącego </w:t>
      </w:r>
      <w:r w:rsidRPr="009F7E69">
        <w:rPr>
          <w:rFonts w:cstheme="minorHAnsi"/>
          <w:bCs/>
          <w:u w:val="single"/>
        </w:rPr>
        <w:t xml:space="preserve">załącznik nr </w:t>
      </w:r>
      <w:r w:rsidR="009F7E69" w:rsidRPr="009F7E69">
        <w:rPr>
          <w:rFonts w:cstheme="minorHAnsi"/>
          <w:bCs/>
          <w:u w:val="single"/>
        </w:rPr>
        <w:t>5</w:t>
      </w:r>
      <w:r w:rsidRPr="009F7E69">
        <w:rPr>
          <w:rFonts w:cstheme="minorHAnsi"/>
          <w:bCs/>
          <w:u w:val="single"/>
        </w:rPr>
        <w:t xml:space="preserve"> do Instrukcji.</w:t>
      </w:r>
    </w:p>
    <w:p w14:paraId="2C9CBDBE" w14:textId="53614C58" w:rsidR="002D3631" w:rsidRPr="00440305" w:rsidRDefault="006E30B7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2D3631">
        <w:rPr>
          <w:rFonts w:cstheme="minorHAnsi"/>
          <w:bCs/>
        </w:rPr>
        <w:t xml:space="preserve">aświadczenie z banku  wydane w terminie nie wcześniejszym niż 3 miesiące przez upływem terminu składania ofert. </w:t>
      </w:r>
    </w:p>
    <w:p w14:paraId="0B634F71" w14:textId="3348E803" w:rsidR="009174EC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 xml:space="preserve">oświadczenie, że </w:t>
      </w:r>
      <w:r w:rsidR="002D3631">
        <w:rPr>
          <w:rFonts w:cstheme="minorHAnsi"/>
          <w:bCs/>
        </w:rPr>
        <w:t>Wykonawca</w:t>
      </w:r>
      <w:r w:rsidRPr="00440305">
        <w:rPr>
          <w:rFonts w:cstheme="minorHAnsi"/>
          <w:bCs/>
        </w:rPr>
        <w:t xml:space="preserve"> posiada wymagane uprawnienia</w:t>
      </w:r>
      <w:r w:rsidR="002D3631">
        <w:rPr>
          <w:rFonts w:cstheme="minorHAnsi"/>
          <w:bCs/>
        </w:rPr>
        <w:t xml:space="preserve"> – </w:t>
      </w:r>
      <w:r w:rsidR="002D3631" w:rsidRPr="002D3631">
        <w:rPr>
          <w:rFonts w:cstheme="minorHAnsi"/>
          <w:bCs/>
          <w:u w:val="single"/>
        </w:rPr>
        <w:t>załącznik nr 2.</w:t>
      </w:r>
    </w:p>
    <w:p w14:paraId="0F9143E9" w14:textId="18CFD863" w:rsidR="002D3631" w:rsidRPr="00440305" w:rsidRDefault="002D363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oświadczenie, że Wykonawca nie podlega wykluczeniu – </w:t>
      </w:r>
      <w:r w:rsidRPr="002D3631">
        <w:rPr>
          <w:rFonts w:cstheme="minorHAnsi"/>
          <w:bCs/>
          <w:u w:val="single"/>
        </w:rPr>
        <w:t>załącznik nr 3.</w:t>
      </w:r>
      <w:r>
        <w:rPr>
          <w:rFonts w:cstheme="minorHAnsi"/>
          <w:bCs/>
        </w:rPr>
        <w:t xml:space="preserve"> </w:t>
      </w:r>
    </w:p>
    <w:p w14:paraId="7BEB63FC" w14:textId="332D3A1B" w:rsidR="009174EC" w:rsidRPr="009F7E69" w:rsidRDefault="00F6758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9174EC" w:rsidRPr="00440305">
        <w:rPr>
          <w:rFonts w:cstheme="minorHAnsi"/>
          <w:bCs/>
        </w:rPr>
        <w:t xml:space="preserve">olisa potwierdzająca, że wykonawca jest ubezpieczony od odpowiedzialności cywilnej w zakresie prowadzonej </w:t>
      </w:r>
      <w:r w:rsidR="009174EC" w:rsidRPr="009F7E69">
        <w:rPr>
          <w:rFonts w:cstheme="minorHAnsi"/>
          <w:bCs/>
        </w:rPr>
        <w:t xml:space="preserve">działalności gospodarczej związanej z przedmiotem zamówienia na sumę gwarancyjną nie mniejszą </w:t>
      </w:r>
      <w:r w:rsidR="009174EC" w:rsidRPr="00A317C8">
        <w:rPr>
          <w:rFonts w:cstheme="minorHAnsi"/>
          <w:bCs/>
        </w:rPr>
        <w:t xml:space="preserve">niż </w:t>
      </w:r>
      <w:r w:rsidR="008D5A13" w:rsidRPr="00A317C8">
        <w:rPr>
          <w:rFonts w:cstheme="minorHAnsi"/>
          <w:bCs/>
        </w:rPr>
        <w:t>2</w:t>
      </w:r>
      <w:r w:rsidR="009174EC" w:rsidRPr="00A317C8">
        <w:rPr>
          <w:rFonts w:cstheme="minorHAnsi"/>
          <w:bCs/>
        </w:rPr>
        <w:t> 000 000,00 zł</w:t>
      </w:r>
      <w:r w:rsidR="00A26C48" w:rsidRPr="00A317C8">
        <w:rPr>
          <w:rFonts w:cstheme="minorHAnsi"/>
          <w:bCs/>
        </w:rPr>
        <w:t>,</w:t>
      </w:r>
    </w:p>
    <w:p w14:paraId="758E33D7" w14:textId="210EC902" w:rsidR="009174EC" w:rsidRPr="00440305" w:rsidRDefault="00F6758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k</w:t>
      </w:r>
      <w:r w:rsidR="009174EC" w:rsidRPr="00440305">
        <w:rPr>
          <w:rFonts w:cstheme="minorHAnsi"/>
          <w:bCs/>
        </w:rPr>
        <w:t>osztorys ofertowy szczegółowy wraz z tabelą elementów scalonych RMS/ - robocizna, materiał, sprzęt/ sporządzony na podstawie dokumentacji technicznej stanowiącej załącznik do Instrukcji Przetargowej</w:t>
      </w:r>
      <w:r w:rsidR="00A26C48" w:rsidRPr="00440305">
        <w:rPr>
          <w:rFonts w:cstheme="minorHAnsi"/>
          <w:bCs/>
        </w:rPr>
        <w:t>,</w:t>
      </w:r>
    </w:p>
    <w:p w14:paraId="368D6CBE" w14:textId="386927E9" w:rsidR="00A26C48" w:rsidRPr="009F7E69" w:rsidRDefault="00F6758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9F7E69">
        <w:rPr>
          <w:rFonts w:cstheme="minorHAnsi"/>
          <w:bCs/>
        </w:rPr>
        <w:t>harmonogram wykonania robót budowlanych z zachowaniem terminów wykonania całego zamówienia.</w:t>
      </w:r>
    </w:p>
    <w:p w14:paraId="793925EF" w14:textId="4415EB0D" w:rsidR="009174EC" w:rsidRPr="002D3631" w:rsidRDefault="00250190" w:rsidP="002D363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  <w:color w:val="FF0000"/>
        </w:rPr>
      </w:pPr>
      <w:r w:rsidRPr="00440305">
        <w:rPr>
          <w:rFonts w:cstheme="minorHAnsi"/>
          <w:bCs/>
        </w:rPr>
        <w:t xml:space="preserve"> </w:t>
      </w:r>
      <w:r w:rsidR="009174EC" w:rsidRPr="00440305">
        <w:rPr>
          <w:rFonts w:cstheme="minorHAnsi"/>
          <w:bCs/>
        </w:rPr>
        <w:t xml:space="preserve">potwierdzenie </w:t>
      </w:r>
      <w:r w:rsidRPr="00440305">
        <w:rPr>
          <w:rFonts w:cstheme="minorHAnsi"/>
          <w:bCs/>
        </w:rPr>
        <w:t>wniesienia</w:t>
      </w:r>
      <w:r w:rsidR="009174EC" w:rsidRPr="00440305">
        <w:rPr>
          <w:rFonts w:cstheme="minorHAnsi"/>
          <w:bCs/>
        </w:rPr>
        <w:t xml:space="preserve"> wadium. </w:t>
      </w:r>
    </w:p>
    <w:p w14:paraId="323F880F" w14:textId="47678C32" w:rsidR="00C744F1" w:rsidRDefault="00C744F1" w:rsidP="00CC02BD">
      <w:pPr>
        <w:spacing w:line="264" w:lineRule="auto"/>
        <w:ind w:left="709"/>
        <w:jc w:val="both"/>
        <w:rPr>
          <w:rFonts w:cstheme="minorHAnsi"/>
        </w:rPr>
      </w:pPr>
      <w:r w:rsidRPr="0061422F">
        <w:rPr>
          <w:rFonts w:cstheme="minorHAnsi"/>
        </w:rPr>
        <w:t>Oferent odpowiada za kompletność oferty oraz za treść i aktualność składanych wraz z ofertą dokumentów i załączników do niej. Spółdzielnia zastrzega sobie prawo do sprawdzenia danych podanych przez Oferenta w ofercie.</w:t>
      </w:r>
    </w:p>
    <w:p w14:paraId="04155B38" w14:textId="77777777" w:rsidR="00CC02BD" w:rsidRPr="00440305" w:rsidRDefault="00CC02BD" w:rsidP="00CC02BD">
      <w:pPr>
        <w:spacing w:line="264" w:lineRule="auto"/>
        <w:ind w:left="709"/>
        <w:jc w:val="both"/>
        <w:rPr>
          <w:rFonts w:cstheme="minorHAnsi"/>
        </w:rPr>
      </w:pPr>
    </w:p>
    <w:p w14:paraId="4A5377C6" w14:textId="5EC0BA45" w:rsidR="00C744F1" w:rsidRPr="00F67581" w:rsidRDefault="00C744F1">
      <w:pPr>
        <w:pStyle w:val="Akapitzlist"/>
        <w:numPr>
          <w:ilvl w:val="0"/>
          <w:numId w:val="45"/>
        </w:numPr>
        <w:spacing w:line="264" w:lineRule="auto"/>
        <w:ind w:left="1134"/>
        <w:jc w:val="both"/>
        <w:rPr>
          <w:rFonts w:cstheme="minorHAnsi"/>
          <w:b/>
          <w:sz w:val="24"/>
          <w:szCs w:val="24"/>
        </w:rPr>
      </w:pPr>
      <w:r w:rsidRPr="00F67581">
        <w:rPr>
          <w:rFonts w:cstheme="minorHAnsi"/>
          <w:b/>
          <w:sz w:val="24"/>
          <w:szCs w:val="24"/>
        </w:rPr>
        <w:t>SKŁADANIE OFERT.</w:t>
      </w:r>
    </w:p>
    <w:p w14:paraId="7F26B5FA" w14:textId="77777777" w:rsidR="00C744F1" w:rsidRPr="00440305" w:rsidRDefault="00C744F1">
      <w:pPr>
        <w:numPr>
          <w:ilvl w:val="0"/>
          <w:numId w:val="9"/>
        </w:numPr>
        <w:spacing w:after="0" w:line="264" w:lineRule="auto"/>
        <w:jc w:val="both"/>
        <w:rPr>
          <w:rFonts w:cstheme="minorHAnsi"/>
        </w:rPr>
      </w:pPr>
      <w:r w:rsidRPr="00440305">
        <w:rPr>
          <w:rFonts w:cstheme="minorHAnsi"/>
        </w:rPr>
        <w:t>Oferta powinna być przedstawiona w wersji papierowej,</w:t>
      </w:r>
    </w:p>
    <w:p w14:paraId="0B2029DD" w14:textId="77777777" w:rsidR="00C744F1" w:rsidRPr="00440305" w:rsidRDefault="00C744F1">
      <w:pPr>
        <w:numPr>
          <w:ilvl w:val="0"/>
          <w:numId w:val="9"/>
        </w:numPr>
        <w:spacing w:after="0" w:line="264" w:lineRule="auto"/>
        <w:jc w:val="both"/>
        <w:rPr>
          <w:rFonts w:cstheme="minorHAnsi"/>
        </w:rPr>
      </w:pPr>
      <w:r w:rsidRPr="00440305">
        <w:rPr>
          <w:rFonts w:cstheme="minorHAnsi"/>
        </w:rPr>
        <w:t>Ofertę należy złożyć w trwale zamkniętej kopercie. Koperta powinna być:</w:t>
      </w:r>
    </w:p>
    <w:p w14:paraId="6BF2C871" w14:textId="77777777" w:rsidR="00C744F1" w:rsidRPr="00440305" w:rsidRDefault="00C744F1" w:rsidP="00C744F1">
      <w:pPr>
        <w:pStyle w:val="Bezodstpw"/>
        <w:ind w:left="1134"/>
        <w:jc w:val="both"/>
        <w:rPr>
          <w:rFonts w:cstheme="minorHAnsi"/>
        </w:rPr>
      </w:pPr>
      <w:r w:rsidRPr="00440305">
        <w:rPr>
          <w:rFonts w:cstheme="minorHAnsi"/>
        </w:rPr>
        <w:t>a) opatrzona nazwą i dokładnym adresem wykonawcy,</w:t>
      </w:r>
    </w:p>
    <w:p w14:paraId="5C0089FD" w14:textId="77777777" w:rsidR="00C744F1" w:rsidRPr="00440305" w:rsidRDefault="00C744F1" w:rsidP="00C744F1">
      <w:pPr>
        <w:pStyle w:val="Bezodstpw"/>
        <w:ind w:left="1134"/>
        <w:jc w:val="both"/>
        <w:rPr>
          <w:rFonts w:cstheme="minorHAnsi"/>
        </w:rPr>
      </w:pPr>
      <w:r w:rsidRPr="00440305">
        <w:rPr>
          <w:rFonts w:cstheme="minorHAnsi"/>
        </w:rPr>
        <w:t>b) zaadresowana na adres:</w:t>
      </w:r>
    </w:p>
    <w:p w14:paraId="1BBAA154" w14:textId="77777777" w:rsidR="00C744F1" w:rsidRPr="00440305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440305">
        <w:rPr>
          <w:rFonts w:asciiTheme="minorHAnsi" w:hAnsiTheme="minorHAnsi" w:cstheme="minorHAnsi"/>
          <w:b/>
          <w:sz w:val="22"/>
          <w:szCs w:val="22"/>
        </w:rPr>
        <w:t>Międzyzakładowa Spółdzielnia Mieszkaniowa Pracowników Służby Zdrowia</w:t>
      </w:r>
    </w:p>
    <w:p w14:paraId="61CBD500" w14:textId="77777777" w:rsidR="00C744F1" w:rsidRPr="00440305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440305">
        <w:rPr>
          <w:rFonts w:asciiTheme="minorHAnsi" w:hAnsiTheme="minorHAnsi" w:cstheme="minorHAnsi"/>
          <w:b/>
          <w:sz w:val="22"/>
          <w:szCs w:val="22"/>
        </w:rPr>
        <w:t>W Zamościu,</w:t>
      </w:r>
    </w:p>
    <w:p w14:paraId="63B757C2" w14:textId="77777777" w:rsidR="00C744F1" w:rsidRPr="00440305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440305">
        <w:rPr>
          <w:rFonts w:asciiTheme="minorHAnsi" w:hAnsiTheme="minorHAnsi" w:cstheme="minorHAnsi"/>
          <w:b/>
          <w:sz w:val="22"/>
          <w:szCs w:val="22"/>
        </w:rPr>
        <w:t>ul. Brzozowa 19B,</w:t>
      </w:r>
    </w:p>
    <w:p w14:paraId="0BAEA9DC" w14:textId="77777777" w:rsidR="00C744F1" w:rsidRPr="00440305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440305">
        <w:rPr>
          <w:rFonts w:asciiTheme="minorHAnsi" w:hAnsiTheme="minorHAnsi" w:cstheme="minorHAnsi"/>
          <w:b/>
          <w:sz w:val="22"/>
          <w:szCs w:val="22"/>
        </w:rPr>
        <w:t>22-400 Zamość.</w:t>
      </w:r>
    </w:p>
    <w:p w14:paraId="46B7247A" w14:textId="77777777" w:rsidR="00C744F1" w:rsidRDefault="00C744F1" w:rsidP="00C744F1">
      <w:pPr>
        <w:pStyle w:val="Bezodstpw"/>
        <w:ind w:left="360"/>
        <w:jc w:val="both"/>
        <w:rPr>
          <w:rFonts w:cstheme="minorHAnsi"/>
        </w:rPr>
      </w:pPr>
    </w:p>
    <w:p w14:paraId="73B41B1E" w14:textId="77777777" w:rsidR="00CC02BD" w:rsidRDefault="00CC02BD" w:rsidP="00C744F1">
      <w:pPr>
        <w:pStyle w:val="Bezodstpw"/>
        <w:ind w:left="360"/>
        <w:jc w:val="both"/>
        <w:rPr>
          <w:rFonts w:cstheme="minorHAnsi"/>
        </w:rPr>
      </w:pPr>
    </w:p>
    <w:p w14:paraId="7ECEEAEA" w14:textId="77777777" w:rsidR="00CC02BD" w:rsidRDefault="00CC02BD" w:rsidP="00C744F1">
      <w:pPr>
        <w:pStyle w:val="Bezodstpw"/>
        <w:ind w:left="360"/>
        <w:jc w:val="both"/>
        <w:rPr>
          <w:rFonts w:cstheme="minorHAnsi"/>
        </w:rPr>
      </w:pPr>
    </w:p>
    <w:p w14:paraId="61E757C9" w14:textId="77777777" w:rsidR="00A317C8" w:rsidRDefault="00A317C8" w:rsidP="00C744F1">
      <w:pPr>
        <w:pStyle w:val="Bezodstpw"/>
        <w:ind w:left="360"/>
        <w:jc w:val="both"/>
        <w:rPr>
          <w:rFonts w:cstheme="minorHAnsi"/>
        </w:rPr>
      </w:pPr>
    </w:p>
    <w:p w14:paraId="6F04F5BF" w14:textId="77777777" w:rsidR="00A317C8" w:rsidRDefault="00A317C8" w:rsidP="00C744F1">
      <w:pPr>
        <w:pStyle w:val="Bezodstpw"/>
        <w:ind w:left="360"/>
        <w:jc w:val="both"/>
        <w:rPr>
          <w:rFonts w:cstheme="minorHAnsi"/>
        </w:rPr>
      </w:pPr>
    </w:p>
    <w:p w14:paraId="45374E64" w14:textId="77777777" w:rsidR="00A317C8" w:rsidRDefault="00A317C8" w:rsidP="00C744F1">
      <w:pPr>
        <w:pStyle w:val="Bezodstpw"/>
        <w:ind w:left="360"/>
        <w:jc w:val="both"/>
        <w:rPr>
          <w:rFonts w:cstheme="minorHAnsi"/>
        </w:rPr>
      </w:pPr>
    </w:p>
    <w:p w14:paraId="746F255E" w14:textId="77777777" w:rsidR="00A317C8" w:rsidRDefault="00A317C8" w:rsidP="00C744F1">
      <w:pPr>
        <w:pStyle w:val="Bezodstpw"/>
        <w:ind w:left="360"/>
        <w:jc w:val="both"/>
        <w:rPr>
          <w:rFonts w:cstheme="minorHAnsi"/>
        </w:rPr>
      </w:pPr>
    </w:p>
    <w:p w14:paraId="0E03D6DC" w14:textId="77777777" w:rsidR="00A317C8" w:rsidRDefault="00A317C8" w:rsidP="00C744F1">
      <w:pPr>
        <w:pStyle w:val="Bezodstpw"/>
        <w:ind w:left="360"/>
        <w:jc w:val="both"/>
        <w:rPr>
          <w:rFonts w:cstheme="minorHAnsi"/>
        </w:rPr>
      </w:pPr>
    </w:p>
    <w:p w14:paraId="4235DE4E" w14:textId="77777777" w:rsidR="00A317C8" w:rsidRDefault="00A317C8" w:rsidP="00C744F1">
      <w:pPr>
        <w:pStyle w:val="Bezodstpw"/>
        <w:ind w:left="360"/>
        <w:jc w:val="both"/>
        <w:rPr>
          <w:rFonts w:cstheme="minorHAnsi"/>
        </w:rPr>
      </w:pPr>
    </w:p>
    <w:p w14:paraId="083765B5" w14:textId="77777777" w:rsidR="00CC02BD" w:rsidRDefault="00CC02BD" w:rsidP="00C744F1">
      <w:pPr>
        <w:pStyle w:val="Bezodstpw"/>
        <w:ind w:left="360"/>
        <w:jc w:val="both"/>
        <w:rPr>
          <w:rFonts w:cstheme="minorHAnsi"/>
        </w:rPr>
      </w:pPr>
    </w:p>
    <w:p w14:paraId="186FA045" w14:textId="77777777" w:rsidR="00CC02BD" w:rsidRDefault="00CC02BD" w:rsidP="00C744F1">
      <w:pPr>
        <w:pStyle w:val="Bezodstpw"/>
        <w:ind w:left="360"/>
        <w:jc w:val="both"/>
        <w:rPr>
          <w:rFonts w:cstheme="minorHAnsi"/>
        </w:rPr>
      </w:pPr>
    </w:p>
    <w:p w14:paraId="76E9C0D5" w14:textId="77777777" w:rsidR="00A317C8" w:rsidRDefault="00A317C8" w:rsidP="00C744F1">
      <w:pPr>
        <w:pStyle w:val="Bezodstpw"/>
        <w:ind w:left="360"/>
        <w:jc w:val="both"/>
        <w:rPr>
          <w:rFonts w:cstheme="minorHAnsi"/>
        </w:rPr>
      </w:pPr>
    </w:p>
    <w:p w14:paraId="56F1C5F8" w14:textId="77777777" w:rsidR="00CC02BD" w:rsidRDefault="00CC02BD" w:rsidP="00C744F1">
      <w:pPr>
        <w:pStyle w:val="Bezodstpw"/>
        <w:ind w:left="360"/>
        <w:jc w:val="both"/>
        <w:rPr>
          <w:rFonts w:cstheme="minorHAnsi"/>
        </w:rPr>
      </w:pPr>
    </w:p>
    <w:p w14:paraId="053783BF" w14:textId="77777777" w:rsidR="00CC02BD" w:rsidRDefault="00CC02BD" w:rsidP="00C744F1">
      <w:pPr>
        <w:pStyle w:val="Bezodstpw"/>
        <w:ind w:left="360"/>
        <w:jc w:val="both"/>
        <w:rPr>
          <w:rFonts w:cstheme="minorHAnsi"/>
        </w:rPr>
      </w:pPr>
    </w:p>
    <w:p w14:paraId="6A36F126" w14:textId="77777777" w:rsidR="00CC02BD" w:rsidRPr="00440305" w:rsidRDefault="00CC02BD" w:rsidP="00C744F1">
      <w:pPr>
        <w:pStyle w:val="Bezodstpw"/>
        <w:ind w:left="360"/>
        <w:jc w:val="both"/>
        <w:rPr>
          <w:rFonts w:cstheme="minorHAnsi"/>
        </w:rPr>
      </w:pPr>
    </w:p>
    <w:p w14:paraId="7AFF4810" w14:textId="77777777" w:rsidR="00C744F1" w:rsidRPr="0061422F" w:rsidRDefault="00C744F1" w:rsidP="00440305">
      <w:pPr>
        <w:pStyle w:val="Bezodstpw"/>
        <w:ind w:left="1134"/>
        <w:rPr>
          <w:rFonts w:cstheme="minorHAnsi"/>
          <w:u w:val="single"/>
        </w:rPr>
      </w:pPr>
      <w:r w:rsidRPr="0061422F">
        <w:rPr>
          <w:rFonts w:cstheme="minorHAnsi"/>
          <w:u w:val="single"/>
        </w:rPr>
        <w:lastRenderedPageBreak/>
        <w:t>oznakowana:</w:t>
      </w:r>
    </w:p>
    <w:p w14:paraId="2E7C95A9" w14:textId="77777777" w:rsidR="00C744F1" w:rsidRPr="0061422F" w:rsidRDefault="00C744F1" w:rsidP="00C744F1">
      <w:pPr>
        <w:pStyle w:val="Bezodstpw"/>
        <w:ind w:left="1440"/>
        <w:jc w:val="both"/>
        <w:rPr>
          <w:rFonts w:cstheme="minorHAnsi"/>
        </w:rPr>
      </w:pPr>
    </w:p>
    <w:p w14:paraId="7C863401" w14:textId="77777777" w:rsidR="00C744F1" w:rsidRPr="0061422F" w:rsidRDefault="00C744F1" w:rsidP="00C744F1">
      <w:pPr>
        <w:pStyle w:val="Teksttreci2"/>
        <w:keepNext w:val="0"/>
        <w:spacing w:before="0" w:line="276" w:lineRule="auto"/>
        <w:ind w:right="20" w:firstLine="0"/>
        <w:rPr>
          <w:rFonts w:asciiTheme="minorHAnsi" w:hAnsiTheme="minorHAnsi" w:cstheme="minorHAnsi"/>
          <w:b/>
          <w:sz w:val="22"/>
          <w:szCs w:val="22"/>
        </w:rPr>
      </w:pPr>
      <w:r w:rsidRPr="0061422F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09898041" w14:textId="0B75C08E" w:rsidR="00C744F1" w:rsidRPr="0061422F" w:rsidRDefault="00C744F1" w:rsidP="006423BB">
      <w:pPr>
        <w:spacing w:after="120" w:line="264" w:lineRule="auto"/>
        <w:ind w:left="2127" w:hanging="2127"/>
        <w:jc w:val="center"/>
        <w:rPr>
          <w:rFonts w:cstheme="minorHAnsi"/>
          <w:caps/>
        </w:rPr>
      </w:pPr>
      <w:r w:rsidRPr="0061422F">
        <w:rPr>
          <w:rFonts w:cstheme="minorHAnsi"/>
          <w:lang w:eastAsia="pl-PL"/>
        </w:rPr>
        <w:t>BUDOW</w:t>
      </w:r>
      <w:r w:rsidR="006E436A" w:rsidRPr="0061422F">
        <w:rPr>
          <w:rFonts w:cstheme="minorHAnsi"/>
          <w:lang w:eastAsia="pl-PL"/>
        </w:rPr>
        <w:t>A</w:t>
      </w:r>
      <w:r w:rsidRPr="0061422F">
        <w:rPr>
          <w:rFonts w:cstheme="minorHAnsi"/>
          <w:lang w:eastAsia="pl-PL"/>
        </w:rPr>
        <w:t xml:space="preserve"> </w:t>
      </w:r>
      <w:r w:rsidRPr="0061422F">
        <w:rPr>
          <w:rFonts w:cstheme="minorHAnsi"/>
          <w:caps/>
        </w:rPr>
        <w:t>budynku mieszkalnego wielorodzinnego</w:t>
      </w:r>
      <w:r w:rsidR="00440305">
        <w:rPr>
          <w:rFonts w:cstheme="minorHAnsi"/>
          <w:caps/>
        </w:rPr>
        <w:t xml:space="preserve"> B1 przy ul. kresowej w zamościu</w:t>
      </w:r>
      <w:r w:rsidRPr="0061422F">
        <w:rPr>
          <w:rFonts w:cstheme="minorHAnsi"/>
          <w:caps/>
        </w:rPr>
        <w:t>.</w:t>
      </w:r>
    </w:p>
    <w:p w14:paraId="490DDE89" w14:textId="77777777" w:rsidR="00C744F1" w:rsidRPr="0061422F" w:rsidRDefault="00C744F1" w:rsidP="00CC02BD">
      <w:pPr>
        <w:pStyle w:val="Bezodstpw"/>
        <w:jc w:val="both"/>
        <w:rPr>
          <w:rFonts w:cstheme="minorHAnsi"/>
        </w:rPr>
      </w:pPr>
    </w:p>
    <w:p w14:paraId="341EF960" w14:textId="77777777" w:rsidR="00C744F1" w:rsidRPr="0061422F" w:rsidRDefault="00C744F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cstheme="minorHAnsi"/>
          <w:b/>
          <w:bCs/>
        </w:rPr>
      </w:pPr>
      <w:r w:rsidRPr="0061422F">
        <w:rPr>
          <w:rFonts w:cstheme="minorHAnsi"/>
          <w:b/>
          <w:bCs/>
        </w:rPr>
        <w:t>Miejsce oraz termin składania ofert</w:t>
      </w:r>
    </w:p>
    <w:p w14:paraId="235195EB" w14:textId="77777777" w:rsidR="00C744F1" w:rsidRPr="0061422F" w:rsidRDefault="00C744F1" w:rsidP="00C744F1">
      <w:pPr>
        <w:pStyle w:val="Teksttreci"/>
        <w:keepNext w:val="0"/>
        <w:spacing w:before="0"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      Oferty należy składać w siedzibie Zamawiającego tj.</w:t>
      </w:r>
    </w:p>
    <w:p w14:paraId="0BF11B23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sz w:val="22"/>
          <w:szCs w:val="22"/>
        </w:rPr>
      </w:pPr>
    </w:p>
    <w:p w14:paraId="3BAABB1F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Międzyzakładowa Spółdzielnia Mieszkaniowa Pracowników Służby Zdrowia</w:t>
      </w:r>
    </w:p>
    <w:p w14:paraId="1FD970F3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w Zamościu,</w:t>
      </w:r>
    </w:p>
    <w:p w14:paraId="73CEE833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ul. Brzozowa 19B,</w:t>
      </w:r>
    </w:p>
    <w:p w14:paraId="63AEE922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22-400 Zamość.</w:t>
      </w:r>
    </w:p>
    <w:p w14:paraId="483299E3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</w:p>
    <w:p w14:paraId="58467FD1" w14:textId="73CBFF69" w:rsidR="00C744F1" w:rsidRPr="00440305" w:rsidRDefault="00C744F1" w:rsidP="00C744F1">
      <w:pPr>
        <w:pStyle w:val="Standard"/>
        <w:keepNext w:val="0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u w:val="single"/>
        </w:rPr>
      </w:pPr>
      <w:r w:rsidRPr="00440305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  <w:t xml:space="preserve">             </w:t>
      </w:r>
      <w:r w:rsidRPr="00DC10B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  </w:t>
      </w:r>
      <w:r w:rsidRPr="00DC10B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Termin składania ofert: do dnia </w:t>
      </w:r>
      <w:r w:rsidR="00DC10BD" w:rsidRPr="00DC10B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29.05.2023r.</w:t>
      </w:r>
      <w:r w:rsidR="00DC10B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 do godz. 10:00</w:t>
      </w:r>
    </w:p>
    <w:p w14:paraId="23A2536A" w14:textId="77777777" w:rsidR="00C744F1" w:rsidRPr="0061422F" w:rsidRDefault="00C744F1" w:rsidP="00C744F1">
      <w:pPr>
        <w:pStyle w:val="Standard"/>
        <w:keepNext w:val="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</w:p>
    <w:p w14:paraId="2566BEDC" w14:textId="3BC66B38" w:rsidR="00C744F1" w:rsidRPr="0061422F" w:rsidRDefault="00C744F1" w:rsidP="006E436A">
      <w:pPr>
        <w:pStyle w:val="Standard"/>
        <w:keepNext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1422F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Oferty złożone po terminie będą zwrócone wykonawcom bez otwierania.</w:t>
      </w:r>
    </w:p>
    <w:p w14:paraId="460C1145" w14:textId="77777777" w:rsidR="00250190" w:rsidRPr="0061422F" w:rsidRDefault="00250190" w:rsidP="006E436A">
      <w:pPr>
        <w:pStyle w:val="Standard"/>
        <w:keepNext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1B4BDFC" w14:textId="7A25CAEC" w:rsidR="00C744F1" w:rsidRPr="0061422F" w:rsidRDefault="00250190">
      <w:pPr>
        <w:pStyle w:val="Akapitzlist"/>
        <w:numPr>
          <w:ilvl w:val="0"/>
          <w:numId w:val="9"/>
        </w:numPr>
        <w:spacing w:line="264" w:lineRule="auto"/>
        <w:jc w:val="both"/>
        <w:rPr>
          <w:rFonts w:cstheme="minorHAnsi"/>
          <w:b/>
          <w:bCs/>
        </w:rPr>
      </w:pPr>
      <w:r w:rsidRPr="0061422F">
        <w:rPr>
          <w:rFonts w:cstheme="minorHAnsi"/>
          <w:b/>
          <w:bCs/>
        </w:rPr>
        <w:t xml:space="preserve">Miejsce i termin otwarcia ofert. </w:t>
      </w:r>
    </w:p>
    <w:p w14:paraId="16E6C243" w14:textId="77777777" w:rsidR="00250190" w:rsidRPr="0061422F" w:rsidRDefault="00250190" w:rsidP="00250190">
      <w:pPr>
        <w:pStyle w:val="Akapitzlist"/>
        <w:spacing w:line="264" w:lineRule="auto"/>
        <w:ind w:left="1069"/>
        <w:jc w:val="both"/>
        <w:rPr>
          <w:rFonts w:cstheme="minorHAnsi"/>
          <w:b/>
          <w:bCs/>
        </w:rPr>
      </w:pPr>
    </w:p>
    <w:p w14:paraId="1413857E" w14:textId="045968E2" w:rsidR="00250190" w:rsidRPr="0061422F" w:rsidRDefault="00250190" w:rsidP="00250190">
      <w:pPr>
        <w:pStyle w:val="Akapitzlist"/>
        <w:spacing w:line="264" w:lineRule="auto"/>
        <w:ind w:left="1069"/>
        <w:jc w:val="both"/>
        <w:rPr>
          <w:rFonts w:cstheme="minorHAnsi"/>
          <w:b/>
          <w:bCs/>
        </w:rPr>
      </w:pPr>
      <w:r w:rsidRPr="0061422F">
        <w:rPr>
          <w:rFonts w:cstheme="minorHAnsi"/>
          <w:b/>
          <w:bCs/>
        </w:rPr>
        <w:t xml:space="preserve">Otwarcie ofert nastąpi w dniu </w:t>
      </w:r>
      <w:r w:rsidR="00DC10BD">
        <w:rPr>
          <w:rFonts w:cstheme="minorHAnsi"/>
          <w:b/>
          <w:bCs/>
        </w:rPr>
        <w:t>29.05.2023r. godz. 10:15</w:t>
      </w:r>
      <w:r w:rsidRPr="0061422F">
        <w:rPr>
          <w:rFonts w:cstheme="minorHAnsi"/>
          <w:b/>
          <w:bCs/>
        </w:rPr>
        <w:t xml:space="preserve"> w siedzibie Zamawiającego:</w:t>
      </w:r>
    </w:p>
    <w:p w14:paraId="51FCF492" w14:textId="77777777" w:rsidR="00250190" w:rsidRPr="0061422F" w:rsidRDefault="00250190" w:rsidP="00250190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Międzyzakładowa Spółdzielnia Mieszkaniowa Pracowników Służby Zdrowia</w:t>
      </w:r>
    </w:p>
    <w:p w14:paraId="703F58CE" w14:textId="77777777" w:rsidR="00250190" w:rsidRPr="0061422F" w:rsidRDefault="00250190" w:rsidP="00250190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w Zamościu,</w:t>
      </w:r>
    </w:p>
    <w:p w14:paraId="493ED9E3" w14:textId="77777777" w:rsidR="00250190" w:rsidRPr="0061422F" w:rsidRDefault="00250190" w:rsidP="00250190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ul. Brzozowa 19B,</w:t>
      </w:r>
    </w:p>
    <w:p w14:paraId="52CE5E1A" w14:textId="2EFF40E4" w:rsidR="00250190" w:rsidRDefault="00250190" w:rsidP="00440305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22-400 Zamość.</w:t>
      </w:r>
    </w:p>
    <w:p w14:paraId="11693888" w14:textId="77777777" w:rsidR="00440305" w:rsidRPr="00440305" w:rsidRDefault="00440305" w:rsidP="00440305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</w:p>
    <w:p w14:paraId="3881891B" w14:textId="22B01141" w:rsidR="007F71CD" w:rsidRPr="00F67581" w:rsidRDefault="00C744F1">
      <w:pPr>
        <w:pStyle w:val="Akapitzlist"/>
        <w:numPr>
          <w:ilvl w:val="0"/>
          <w:numId w:val="45"/>
        </w:numPr>
        <w:spacing w:line="264" w:lineRule="auto"/>
        <w:ind w:left="1134"/>
        <w:jc w:val="both"/>
        <w:rPr>
          <w:rFonts w:cstheme="minorHAnsi"/>
          <w:b/>
          <w:sz w:val="24"/>
          <w:szCs w:val="24"/>
        </w:rPr>
      </w:pPr>
      <w:r w:rsidRPr="00F67581">
        <w:rPr>
          <w:rFonts w:cstheme="minorHAnsi"/>
          <w:b/>
          <w:sz w:val="24"/>
          <w:szCs w:val="24"/>
        </w:rPr>
        <w:t xml:space="preserve">WYBÓR </w:t>
      </w:r>
      <w:r w:rsidR="006E436A" w:rsidRPr="00F67581">
        <w:rPr>
          <w:rFonts w:cstheme="minorHAnsi"/>
          <w:b/>
          <w:sz w:val="24"/>
          <w:szCs w:val="24"/>
        </w:rPr>
        <w:t>WYKONAWCY</w:t>
      </w:r>
      <w:r w:rsidRPr="00F67581">
        <w:rPr>
          <w:rFonts w:cstheme="minorHAnsi"/>
          <w:b/>
          <w:sz w:val="24"/>
          <w:szCs w:val="24"/>
        </w:rPr>
        <w:t>.</w:t>
      </w:r>
    </w:p>
    <w:p w14:paraId="62A97AF5" w14:textId="77777777" w:rsidR="00336C35" w:rsidRPr="0061422F" w:rsidRDefault="00336C35">
      <w:pPr>
        <w:numPr>
          <w:ilvl w:val="0"/>
          <w:numId w:val="10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 xml:space="preserve">Oferty będą oceniane w oparciu o następujące kryteria: </w:t>
      </w:r>
    </w:p>
    <w:p w14:paraId="74CDDD56" w14:textId="476DF193" w:rsidR="00336C35" w:rsidRPr="00A317C8" w:rsidRDefault="00336C35" w:rsidP="00336C35">
      <w:pPr>
        <w:spacing w:line="264" w:lineRule="auto"/>
        <w:ind w:left="1418" w:hanging="713"/>
        <w:jc w:val="both"/>
        <w:rPr>
          <w:rFonts w:cstheme="minorHAnsi"/>
        </w:rPr>
      </w:pPr>
      <w:r w:rsidRPr="0061422F">
        <w:rPr>
          <w:rFonts w:cstheme="minorHAnsi"/>
        </w:rPr>
        <w:t>a)    cena</w:t>
      </w:r>
      <w:r w:rsidR="007F71CD" w:rsidRPr="0061422F">
        <w:rPr>
          <w:rFonts w:cstheme="minorHAnsi"/>
        </w:rPr>
        <w:t xml:space="preserve"> (Co) </w:t>
      </w:r>
      <w:r w:rsidR="007F71CD" w:rsidRPr="00A317C8">
        <w:rPr>
          <w:rFonts w:cstheme="minorHAnsi"/>
        </w:rPr>
        <w:t xml:space="preserve">- </w:t>
      </w:r>
      <w:r w:rsidR="008D5A13" w:rsidRPr="00A317C8">
        <w:rPr>
          <w:rFonts w:cstheme="minorHAnsi"/>
        </w:rPr>
        <w:t>8</w:t>
      </w:r>
      <w:r w:rsidRPr="00A317C8">
        <w:rPr>
          <w:rFonts w:cstheme="minorHAnsi"/>
        </w:rPr>
        <w:t xml:space="preserve">0%, </w:t>
      </w:r>
    </w:p>
    <w:p w14:paraId="18B113A5" w14:textId="35A31876" w:rsidR="00336C35" w:rsidRPr="00A317C8" w:rsidRDefault="00336C35" w:rsidP="00336C35">
      <w:pPr>
        <w:spacing w:line="264" w:lineRule="auto"/>
        <w:ind w:left="1418" w:hanging="713"/>
        <w:jc w:val="both"/>
        <w:rPr>
          <w:rFonts w:cstheme="minorHAnsi"/>
        </w:rPr>
      </w:pPr>
      <w:r w:rsidRPr="00A317C8">
        <w:rPr>
          <w:rFonts w:cstheme="minorHAnsi"/>
          <w:color w:val="000000"/>
        </w:rPr>
        <w:t xml:space="preserve">b)    zdolność techniczna i zawodowa </w:t>
      </w:r>
      <w:r w:rsidR="007F71CD" w:rsidRPr="00A317C8">
        <w:rPr>
          <w:rFonts w:cstheme="minorHAnsi"/>
          <w:color w:val="000000"/>
        </w:rPr>
        <w:t xml:space="preserve">(D) - </w:t>
      </w:r>
      <w:r w:rsidR="008D5A13" w:rsidRPr="00A317C8">
        <w:rPr>
          <w:rFonts w:cstheme="minorHAnsi"/>
          <w:color w:val="000000"/>
        </w:rPr>
        <w:t>2</w:t>
      </w:r>
      <w:r w:rsidRPr="00A317C8">
        <w:rPr>
          <w:rFonts w:cstheme="minorHAnsi"/>
          <w:color w:val="000000"/>
        </w:rPr>
        <w:t xml:space="preserve">0%. </w:t>
      </w:r>
      <w:r w:rsidRPr="00A317C8">
        <w:rPr>
          <w:rFonts w:cstheme="minorHAnsi"/>
        </w:rPr>
        <w:t xml:space="preserve"> </w:t>
      </w:r>
    </w:p>
    <w:p w14:paraId="54C3B292" w14:textId="68F92B29" w:rsidR="00336C35" w:rsidRPr="00A317C8" w:rsidRDefault="00336C35">
      <w:pPr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A317C8">
        <w:rPr>
          <w:rFonts w:cstheme="minorHAnsi"/>
        </w:rPr>
        <w:t xml:space="preserve">Cena (Co) – waga kryterium </w:t>
      </w:r>
      <w:r w:rsidR="008D5A13" w:rsidRPr="00A317C8">
        <w:rPr>
          <w:rFonts w:cstheme="minorHAnsi"/>
        </w:rPr>
        <w:t>8</w:t>
      </w:r>
      <w:r w:rsidRPr="00A317C8">
        <w:rPr>
          <w:rFonts w:cstheme="minorHAnsi"/>
        </w:rPr>
        <w:t>0%</w:t>
      </w:r>
    </w:p>
    <w:p w14:paraId="7724FEA1" w14:textId="44C69569" w:rsidR="00336C35" w:rsidRPr="00A317C8" w:rsidRDefault="00336C35" w:rsidP="007F71CD">
      <w:pPr>
        <w:spacing w:line="264" w:lineRule="auto"/>
        <w:ind w:left="1425"/>
        <w:jc w:val="both"/>
        <w:rPr>
          <w:rFonts w:cstheme="minorHAnsi"/>
        </w:rPr>
      </w:pPr>
      <w:r w:rsidRPr="00A317C8">
        <w:rPr>
          <w:rFonts w:cstheme="minorHAnsi"/>
        </w:rPr>
        <w:t>W powyższym kryterium oceniana będzie cena brutto oferty. Wykonawcy będą oceniani wg następującego wzoru:</w:t>
      </w:r>
    </w:p>
    <w:p w14:paraId="54A28C54" w14:textId="3A3E8EC9" w:rsidR="00336C35" w:rsidRPr="00A317C8" w:rsidRDefault="00336C35" w:rsidP="007F71CD">
      <w:pPr>
        <w:spacing w:line="264" w:lineRule="auto"/>
        <w:ind w:left="1425"/>
        <w:jc w:val="both"/>
        <w:rPr>
          <w:rFonts w:cstheme="minorHAnsi"/>
        </w:rPr>
      </w:pPr>
      <w:r w:rsidRPr="00A317C8">
        <w:rPr>
          <w:rFonts w:cstheme="minorHAnsi"/>
        </w:rPr>
        <w:t>Co = (</w:t>
      </w:r>
      <w:proofErr w:type="spellStart"/>
      <w:r w:rsidRPr="00A317C8">
        <w:rPr>
          <w:rFonts w:cstheme="minorHAnsi"/>
        </w:rPr>
        <w:t>Cn</w:t>
      </w:r>
      <w:proofErr w:type="spellEnd"/>
      <w:r w:rsidRPr="00A317C8">
        <w:rPr>
          <w:rFonts w:cstheme="minorHAnsi"/>
        </w:rPr>
        <w:t>/</w:t>
      </w:r>
      <w:proofErr w:type="spellStart"/>
      <w:r w:rsidRPr="00A317C8">
        <w:rPr>
          <w:rFonts w:cstheme="minorHAnsi"/>
        </w:rPr>
        <w:t>Cb</w:t>
      </w:r>
      <w:proofErr w:type="spellEnd"/>
      <w:r w:rsidRPr="00A317C8">
        <w:rPr>
          <w:rFonts w:cstheme="minorHAnsi"/>
        </w:rPr>
        <w:t xml:space="preserve">) * </w:t>
      </w:r>
      <w:r w:rsidR="008D5A13" w:rsidRPr="00A317C8">
        <w:rPr>
          <w:rFonts w:cstheme="minorHAnsi"/>
        </w:rPr>
        <w:t>8</w:t>
      </w:r>
      <w:r w:rsidRPr="00A317C8">
        <w:rPr>
          <w:rFonts w:cstheme="minorHAnsi"/>
        </w:rPr>
        <w:t xml:space="preserve">0% </w:t>
      </w:r>
    </w:p>
    <w:p w14:paraId="05E84D17" w14:textId="4132D014" w:rsidR="00336C35" w:rsidRPr="00A317C8" w:rsidRDefault="00336C35" w:rsidP="00336C35">
      <w:pPr>
        <w:spacing w:line="264" w:lineRule="auto"/>
        <w:ind w:left="1425"/>
        <w:jc w:val="both"/>
        <w:rPr>
          <w:rFonts w:cstheme="minorHAnsi"/>
        </w:rPr>
      </w:pPr>
      <w:r w:rsidRPr="00A317C8">
        <w:rPr>
          <w:rFonts w:cstheme="minorHAnsi"/>
        </w:rPr>
        <w:t xml:space="preserve">Co – liczba punktów uzyskanych przez Ofertę badaną (po zaokrągleniu do dwóch miejsc po przecinku) </w:t>
      </w:r>
    </w:p>
    <w:p w14:paraId="3BE20F3F" w14:textId="50308C90" w:rsidR="00336C35" w:rsidRPr="00A317C8" w:rsidRDefault="00336C35">
      <w:pPr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A317C8">
        <w:rPr>
          <w:rFonts w:cstheme="minorHAnsi"/>
        </w:rPr>
        <w:t xml:space="preserve">Zdolność techniczna i zawodowa (D) – </w:t>
      </w:r>
      <w:r w:rsidR="008D5A13" w:rsidRPr="00A317C8">
        <w:rPr>
          <w:rFonts w:cstheme="minorHAnsi"/>
        </w:rPr>
        <w:t>2</w:t>
      </w:r>
      <w:r w:rsidRPr="00A317C8">
        <w:rPr>
          <w:rFonts w:cstheme="minorHAnsi"/>
        </w:rPr>
        <w:t>0 %</w:t>
      </w:r>
    </w:p>
    <w:p w14:paraId="6A6FBDF3" w14:textId="04FD8595" w:rsidR="00336C35" w:rsidRPr="00A317C8" w:rsidRDefault="00336C35" w:rsidP="00336C35">
      <w:pPr>
        <w:spacing w:line="264" w:lineRule="auto"/>
        <w:ind w:left="1425"/>
        <w:jc w:val="both"/>
        <w:rPr>
          <w:rFonts w:cstheme="minorHAnsi"/>
        </w:rPr>
      </w:pPr>
      <w:bookmarkStart w:id="1" w:name="_Hlk29806547"/>
      <w:r w:rsidRPr="00A317C8">
        <w:rPr>
          <w:rFonts w:cstheme="minorHAnsi"/>
        </w:rPr>
        <w:t xml:space="preserve">W kryterium zdolność techniczna i zawodowa dodatkowe punkty otrzyma Wykonawca posiadający dodatkowe doświadczenie ponad to określone w Rozdziale II pkt. </w:t>
      </w:r>
      <w:r w:rsidR="00226F9C" w:rsidRPr="00A317C8">
        <w:rPr>
          <w:rFonts w:cstheme="minorHAnsi"/>
        </w:rPr>
        <w:t>1. Ppkt. c</w:t>
      </w:r>
      <w:r w:rsidRPr="00A317C8">
        <w:rPr>
          <w:rFonts w:cstheme="minorHAnsi"/>
        </w:rPr>
        <w:t xml:space="preserve">, </w:t>
      </w:r>
      <w:proofErr w:type="spellStart"/>
      <w:r w:rsidRPr="00A317C8">
        <w:rPr>
          <w:rFonts w:cstheme="minorHAnsi"/>
        </w:rPr>
        <w:t>tj</w:t>
      </w:r>
      <w:proofErr w:type="spellEnd"/>
      <w:r w:rsidRPr="00A317C8">
        <w:rPr>
          <w:rFonts w:cstheme="minorHAnsi"/>
        </w:rPr>
        <w:t>:</w:t>
      </w:r>
    </w:p>
    <w:p w14:paraId="5BD6F9DA" w14:textId="718D5251" w:rsidR="00336C35" w:rsidRPr="00A317C8" w:rsidRDefault="00336C35" w:rsidP="00336C35">
      <w:pPr>
        <w:spacing w:line="264" w:lineRule="auto"/>
        <w:ind w:left="1425"/>
        <w:jc w:val="both"/>
        <w:rPr>
          <w:rFonts w:cstheme="minorHAnsi"/>
          <w:lang w:eastAsia="ar-SA"/>
        </w:rPr>
      </w:pPr>
      <w:r w:rsidRPr="00A317C8">
        <w:rPr>
          <w:rFonts w:cstheme="minorHAnsi"/>
        </w:rPr>
        <w:t xml:space="preserve">Wykonawca, który wykaże, że w </w:t>
      </w:r>
      <w:r w:rsidRPr="00A317C8">
        <w:rPr>
          <w:rFonts w:cstheme="minorHAnsi"/>
          <w:lang w:eastAsia="ar-SA"/>
        </w:rPr>
        <w:t xml:space="preserve">okresie ostatnich </w:t>
      </w:r>
      <w:r w:rsidR="006E30B7" w:rsidRPr="00A317C8">
        <w:rPr>
          <w:rFonts w:cstheme="minorHAnsi"/>
          <w:lang w:eastAsia="ar-SA"/>
        </w:rPr>
        <w:t>5</w:t>
      </w:r>
      <w:r w:rsidRPr="00A317C8">
        <w:rPr>
          <w:rFonts w:cstheme="minorHAnsi"/>
          <w:lang w:eastAsia="ar-SA"/>
        </w:rPr>
        <w:t xml:space="preserve"> lat przed upływem terminu składania ofert zrealizował robotę budowlaną polegających na budowie budynku mieszkalnego wielorodzinnego otrzyma odpowiednio:</w:t>
      </w:r>
    </w:p>
    <w:bookmarkEnd w:id="1"/>
    <w:p w14:paraId="613C1395" w14:textId="5796A6A7" w:rsidR="00336C35" w:rsidRPr="00A317C8" w:rsidRDefault="00336C35">
      <w:pPr>
        <w:numPr>
          <w:ilvl w:val="0"/>
          <w:numId w:val="23"/>
        </w:numPr>
        <w:spacing w:after="0" w:line="264" w:lineRule="auto"/>
        <w:jc w:val="both"/>
        <w:rPr>
          <w:rFonts w:cstheme="minorHAnsi"/>
          <w:lang w:eastAsia="ar-SA"/>
        </w:rPr>
      </w:pPr>
      <w:r w:rsidRPr="00A317C8">
        <w:rPr>
          <w:rFonts w:cstheme="minorHAnsi"/>
          <w:lang w:eastAsia="ar-SA"/>
        </w:rPr>
        <w:lastRenderedPageBreak/>
        <w:t xml:space="preserve">Za jedną zrealizowaną robotę budowlaną– </w:t>
      </w:r>
      <w:r w:rsidR="008D5A13" w:rsidRPr="00A317C8">
        <w:rPr>
          <w:rFonts w:cstheme="minorHAnsi"/>
          <w:lang w:eastAsia="ar-SA"/>
        </w:rPr>
        <w:t>8</w:t>
      </w:r>
      <w:r w:rsidRPr="00A317C8">
        <w:rPr>
          <w:rFonts w:cstheme="minorHAnsi"/>
          <w:lang w:eastAsia="ar-SA"/>
        </w:rPr>
        <w:t xml:space="preserve"> pkt. </w:t>
      </w:r>
    </w:p>
    <w:p w14:paraId="58C830D7" w14:textId="63F70C1D" w:rsidR="00336C35" w:rsidRPr="00A317C8" w:rsidRDefault="00336C35">
      <w:pPr>
        <w:numPr>
          <w:ilvl w:val="0"/>
          <w:numId w:val="23"/>
        </w:numPr>
        <w:spacing w:after="0" w:line="264" w:lineRule="auto"/>
        <w:jc w:val="both"/>
        <w:rPr>
          <w:rFonts w:cstheme="minorHAnsi"/>
        </w:rPr>
      </w:pPr>
      <w:r w:rsidRPr="00A317C8">
        <w:rPr>
          <w:rFonts w:cstheme="minorHAnsi"/>
          <w:lang w:eastAsia="ar-SA"/>
        </w:rPr>
        <w:t xml:space="preserve">Za dwie zrealizowane roboty budowlane – </w:t>
      </w:r>
      <w:r w:rsidR="008D5A13" w:rsidRPr="00A317C8">
        <w:rPr>
          <w:rFonts w:cstheme="minorHAnsi"/>
          <w:lang w:eastAsia="ar-SA"/>
        </w:rPr>
        <w:t>12</w:t>
      </w:r>
      <w:r w:rsidRPr="00A317C8">
        <w:rPr>
          <w:rFonts w:cstheme="minorHAnsi"/>
          <w:lang w:eastAsia="ar-SA"/>
        </w:rPr>
        <w:t xml:space="preserve"> pkt.</w:t>
      </w:r>
    </w:p>
    <w:p w14:paraId="7DC1FAEA" w14:textId="77777777" w:rsidR="00336C35" w:rsidRPr="0061422F" w:rsidRDefault="00336C35" w:rsidP="00336C35">
      <w:pPr>
        <w:spacing w:line="264" w:lineRule="auto"/>
        <w:ind w:left="1425"/>
        <w:rPr>
          <w:rFonts w:cstheme="minorHAnsi"/>
          <w:lang w:eastAsia="ar-SA"/>
        </w:rPr>
      </w:pPr>
    </w:p>
    <w:p w14:paraId="18D62A70" w14:textId="494C3BE9" w:rsidR="00336C35" w:rsidRPr="0061422F" w:rsidRDefault="00336C35" w:rsidP="002959C7">
      <w:pPr>
        <w:spacing w:line="264" w:lineRule="auto"/>
        <w:ind w:left="1425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Na potwierdzenie spełnienia warunku Wykonawca musi dołączyć referencje lub poświadczenie iż roboty budowlane zostały zakończone oraz należycie wykonane. </w:t>
      </w:r>
    </w:p>
    <w:p w14:paraId="6C232BE8" w14:textId="43CA75BC" w:rsidR="002959C7" w:rsidRPr="0061422F" w:rsidRDefault="00336C35">
      <w:pPr>
        <w:numPr>
          <w:ilvl w:val="0"/>
          <w:numId w:val="10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Wynik oferty końcowej to suma punktów uzyskanych w kryterium cena, Zdolność ekonomiczna oraz zdolność techniczna i zawodowa</w:t>
      </w:r>
      <w:r w:rsidR="002959C7" w:rsidRPr="0061422F">
        <w:rPr>
          <w:rFonts w:cstheme="minorHAnsi"/>
        </w:rPr>
        <w:t>.</w:t>
      </w:r>
    </w:p>
    <w:p w14:paraId="5E4736AE" w14:textId="77777777" w:rsidR="002959C7" w:rsidRPr="0061422F" w:rsidRDefault="002959C7">
      <w:pPr>
        <w:numPr>
          <w:ilvl w:val="0"/>
          <w:numId w:val="10"/>
        </w:numPr>
        <w:spacing w:after="0" w:line="264" w:lineRule="auto"/>
        <w:jc w:val="both"/>
        <w:rPr>
          <w:rFonts w:cstheme="minorHAnsi"/>
        </w:rPr>
      </w:pPr>
    </w:p>
    <w:p w14:paraId="02F67FF1" w14:textId="703D5898" w:rsidR="002959C7" w:rsidRPr="0061422F" w:rsidRDefault="00336C35" w:rsidP="002959C7">
      <w:pPr>
        <w:spacing w:line="264" w:lineRule="auto"/>
        <w:ind w:left="1425"/>
        <w:jc w:val="center"/>
        <w:rPr>
          <w:rFonts w:cstheme="minorHAnsi"/>
        </w:rPr>
      </w:pPr>
      <w:r w:rsidRPr="0061422F">
        <w:rPr>
          <w:rFonts w:cstheme="minorHAnsi"/>
        </w:rPr>
        <w:t>Ok = Co + D</w:t>
      </w:r>
      <w:r w:rsidR="007F71CD" w:rsidRPr="0061422F">
        <w:rPr>
          <w:rFonts w:cstheme="minorHAnsi"/>
        </w:rPr>
        <w:t xml:space="preserve"> </w:t>
      </w:r>
      <w:r w:rsidRPr="0061422F">
        <w:rPr>
          <w:rFonts w:cstheme="minorHAnsi"/>
        </w:rPr>
        <w:t xml:space="preserve"> </w:t>
      </w:r>
    </w:p>
    <w:p w14:paraId="4765CDEC" w14:textId="1C584FB4" w:rsidR="00336C35" w:rsidRPr="0061422F" w:rsidRDefault="00336C35" w:rsidP="002959C7">
      <w:pPr>
        <w:spacing w:line="264" w:lineRule="auto"/>
        <w:ind w:left="1425"/>
        <w:rPr>
          <w:rFonts w:cstheme="minorHAnsi"/>
        </w:rPr>
      </w:pPr>
      <w:r w:rsidRPr="0061422F">
        <w:rPr>
          <w:rFonts w:cstheme="minorHAnsi"/>
        </w:rPr>
        <w:t>gdzie:</w:t>
      </w:r>
    </w:p>
    <w:p w14:paraId="2799B539" w14:textId="77777777" w:rsidR="00336C35" w:rsidRPr="0061422F" w:rsidRDefault="00336C35" w:rsidP="00336C35">
      <w:pPr>
        <w:spacing w:line="264" w:lineRule="auto"/>
        <w:ind w:left="1425"/>
        <w:jc w:val="both"/>
        <w:rPr>
          <w:rFonts w:cstheme="minorHAnsi"/>
        </w:rPr>
      </w:pPr>
      <w:r w:rsidRPr="0061422F">
        <w:rPr>
          <w:rFonts w:cstheme="minorHAnsi"/>
        </w:rPr>
        <w:t>Ok – ocena końcowa</w:t>
      </w:r>
    </w:p>
    <w:p w14:paraId="4ECA010E" w14:textId="77777777" w:rsidR="00336C35" w:rsidRPr="0061422F" w:rsidRDefault="00336C35" w:rsidP="00336C35">
      <w:pPr>
        <w:spacing w:line="264" w:lineRule="auto"/>
        <w:ind w:left="1425"/>
        <w:jc w:val="both"/>
        <w:rPr>
          <w:rFonts w:cstheme="minorHAnsi"/>
        </w:rPr>
      </w:pPr>
      <w:r w:rsidRPr="0061422F">
        <w:rPr>
          <w:rFonts w:cstheme="minorHAnsi"/>
        </w:rPr>
        <w:t xml:space="preserve">C o – liczba punktów uzyskanych w kryterium cena </w:t>
      </w:r>
    </w:p>
    <w:p w14:paraId="09ACC497" w14:textId="706AD8BA" w:rsidR="00336C35" w:rsidRPr="0061422F" w:rsidRDefault="00336C35" w:rsidP="002959C7">
      <w:pPr>
        <w:spacing w:line="264" w:lineRule="auto"/>
        <w:ind w:left="1425"/>
        <w:jc w:val="both"/>
        <w:rPr>
          <w:rFonts w:cstheme="minorHAnsi"/>
        </w:rPr>
      </w:pPr>
      <w:r w:rsidRPr="0061422F">
        <w:rPr>
          <w:rFonts w:cstheme="minorHAnsi"/>
        </w:rPr>
        <w:t xml:space="preserve">D – liczna punktów uzyskanych w kryterium zdolność techniczna i zawodowa. </w:t>
      </w:r>
    </w:p>
    <w:p w14:paraId="43FE954B" w14:textId="0E5A0B30" w:rsidR="00336C35" w:rsidRDefault="00336C35">
      <w:pPr>
        <w:pStyle w:val="Akapitzlist"/>
        <w:numPr>
          <w:ilvl w:val="0"/>
          <w:numId w:val="10"/>
        </w:numPr>
        <w:spacing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Spółdzielnia zastrzega sobie prawo do żądania od każdego z oferentów udzielenia dodatkowych wyjaśnień lub przedłożenia dodatkowych dokumentów.</w:t>
      </w:r>
    </w:p>
    <w:p w14:paraId="2F6BE231" w14:textId="77777777" w:rsidR="00440305" w:rsidRPr="0061422F" w:rsidRDefault="00440305" w:rsidP="00440305">
      <w:pPr>
        <w:pStyle w:val="Akapitzlist"/>
        <w:spacing w:line="264" w:lineRule="auto"/>
        <w:ind w:left="1425"/>
        <w:jc w:val="both"/>
        <w:rPr>
          <w:rFonts w:cstheme="minorHAnsi"/>
        </w:rPr>
      </w:pPr>
    </w:p>
    <w:p w14:paraId="0BBC6320" w14:textId="58D13CA7" w:rsidR="007B494E" w:rsidRDefault="002959C7">
      <w:pPr>
        <w:pStyle w:val="Akapitzlist"/>
        <w:numPr>
          <w:ilvl w:val="0"/>
          <w:numId w:val="10"/>
        </w:numPr>
        <w:spacing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Po analizie ofert i wyborze jednej lub kilku z nich, Spółdzielnia</w:t>
      </w:r>
      <w:r w:rsidR="007B494E" w:rsidRPr="0061422F">
        <w:rPr>
          <w:rFonts w:cstheme="minorHAnsi"/>
        </w:rPr>
        <w:t xml:space="preserve"> zastrzega sobie możliwość</w:t>
      </w:r>
      <w:r w:rsidRPr="0061422F">
        <w:rPr>
          <w:rFonts w:cstheme="minorHAnsi"/>
        </w:rPr>
        <w:t xml:space="preserve"> przeprowadz</w:t>
      </w:r>
      <w:r w:rsidR="007B494E" w:rsidRPr="0061422F">
        <w:rPr>
          <w:rFonts w:cstheme="minorHAnsi"/>
        </w:rPr>
        <w:t>enia</w:t>
      </w:r>
      <w:r w:rsidRPr="0061422F">
        <w:rPr>
          <w:rFonts w:cstheme="minorHAnsi"/>
        </w:rPr>
        <w:t xml:space="preserve"> z wybranymi oferentami negocjacj</w:t>
      </w:r>
      <w:r w:rsidR="007B494E" w:rsidRPr="0061422F">
        <w:rPr>
          <w:rFonts w:cstheme="minorHAnsi"/>
        </w:rPr>
        <w:t>i</w:t>
      </w:r>
      <w:r w:rsidRPr="0061422F">
        <w:rPr>
          <w:rFonts w:cstheme="minorHAnsi"/>
        </w:rPr>
        <w:t>, których przedmiotem będzie ustalenie ostatecznej treści umowy.</w:t>
      </w:r>
    </w:p>
    <w:p w14:paraId="135A4A83" w14:textId="77777777" w:rsidR="00440305" w:rsidRPr="00440305" w:rsidRDefault="00440305" w:rsidP="00440305">
      <w:pPr>
        <w:pStyle w:val="Akapitzlist"/>
        <w:rPr>
          <w:rFonts w:cstheme="minorHAnsi"/>
        </w:rPr>
      </w:pPr>
    </w:p>
    <w:p w14:paraId="6E10BE1D" w14:textId="77777777" w:rsidR="00440305" w:rsidRPr="0061422F" w:rsidRDefault="00440305" w:rsidP="00440305">
      <w:pPr>
        <w:pStyle w:val="Akapitzlist"/>
        <w:spacing w:line="264" w:lineRule="auto"/>
        <w:ind w:left="1425"/>
        <w:jc w:val="both"/>
        <w:rPr>
          <w:rFonts w:cstheme="minorHAnsi"/>
        </w:rPr>
      </w:pPr>
    </w:p>
    <w:p w14:paraId="4AA9296C" w14:textId="778C68E9" w:rsidR="007B494E" w:rsidRDefault="00440305">
      <w:pPr>
        <w:pStyle w:val="Akapitzlist"/>
        <w:numPr>
          <w:ilvl w:val="0"/>
          <w:numId w:val="45"/>
        </w:numPr>
        <w:spacing w:line="264" w:lineRule="auto"/>
        <w:ind w:left="1134"/>
        <w:jc w:val="both"/>
        <w:rPr>
          <w:rFonts w:cstheme="minorHAnsi"/>
          <w:b/>
          <w:bCs/>
          <w:sz w:val="24"/>
          <w:szCs w:val="24"/>
        </w:rPr>
      </w:pPr>
      <w:r w:rsidRPr="00F67581">
        <w:rPr>
          <w:rFonts w:cstheme="minorHAnsi"/>
          <w:b/>
          <w:bCs/>
          <w:sz w:val="24"/>
          <w:szCs w:val="24"/>
        </w:rPr>
        <w:t xml:space="preserve">ZABEZPIECZENIE NALEŻYTEGO WYKONANIA ROBÓT. </w:t>
      </w:r>
    </w:p>
    <w:p w14:paraId="60A1AC07" w14:textId="77777777" w:rsidR="00F67581" w:rsidRPr="00F67581" w:rsidRDefault="00F67581" w:rsidP="00F67581">
      <w:pPr>
        <w:pStyle w:val="Akapitzlist"/>
        <w:spacing w:line="264" w:lineRule="auto"/>
        <w:ind w:left="1800"/>
        <w:jc w:val="both"/>
        <w:rPr>
          <w:rFonts w:cstheme="minorHAnsi"/>
          <w:b/>
          <w:bCs/>
          <w:sz w:val="24"/>
          <w:szCs w:val="24"/>
        </w:rPr>
      </w:pPr>
    </w:p>
    <w:p w14:paraId="2B9A80AA" w14:textId="3C658F50" w:rsidR="007B494E" w:rsidRPr="0061422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cstheme="minorHAnsi"/>
        </w:rPr>
      </w:pPr>
      <w:r w:rsidRPr="0061422F">
        <w:rPr>
          <w:rFonts w:cstheme="minorHAnsi"/>
          <w:bCs/>
        </w:rPr>
        <w:t>Od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wykonawcy,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którego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oferta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zostanie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uznana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jako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najkorzystniejsza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wymagane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będzie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wniesienie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przed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podpisaniem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umowy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zabezpieczenia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należytego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wykonania</w:t>
      </w:r>
      <w:r w:rsidRPr="0061422F">
        <w:rPr>
          <w:rFonts w:eastAsia="Arial" w:cstheme="minorHAnsi"/>
          <w:bCs/>
        </w:rPr>
        <w:t xml:space="preserve"> </w:t>
      </w:r>
      <w:commentRangeStart w:id="2"/>
      <w:r w:rsidRPr="0061422F">
        <w:rPr>
          <w:rFonts w:cstheme="minorHAnsi"/>
          <w:bCs/>
        </w:rPr>
        <w:t>w</w:t>
      </w:r>
      <w:r w:rsidRPr="0061422F">
        <w:rPr>
          <w:rFonts w:eastAsia="Arial" w:cstheme="minorHAnsi"/>
          <w:bCs/>
        </w:rPr>
        <w:t> </w:t>
      </w:r>
      <w:r w:rsidRPr="00A317C8">
        <w:rPr>
          <w:rFonts w:cstheme="minorHAnsi"/>
          <w:b/>
          <w:bCs/>
          <w:color w:val="00000A"/>
        </w:rPr>
        <w:t xml:space="preserve">wysokości </w:t>
      </w:r>
      <w:r w:rsidR="008D5A13" w:rsidRPr="00A317C8">
        <w:rPr>
          <w:rFonts w:cstheme="minorHAnsi"/>
          <w:b/>
          <w:bCs/>
          <w:color w:val="00000A"/>
        </w:rPr>
        <w:t>5</w:t>
      </w:r>
      <w:r w:rsidRPr="00A317C8">
        <w:rPr>
          <w:rFonts w:cstheme="minorHAnsi"/>
          <w:b/>
          <w:bCs/>
          <w:color w:val="00000A"/>
        </w:rPr>
        <w:t> %</w:t>
      </w:r>
      <w:r w:rsidRPr="0061422F">
        <w:rPr>
          <w:rFonts w:eastAsia="Arial" w:cstheme="minorHAnsi"/>
          <w:bCs/>
        </w:rPr>
        <w:t xml:space="preserve"> </w:t>
      </w:r>
      <w:commentRangeEnd w:id="2"/>
      <w:r w:rsidR="008D5A13">
        <w:rPr>
          <w:rStyle w:val="Odwoaniedokomentarza"/>
        </w:rPr>
        <w:commentReference w:id="2"/>
      </w:r>
      <w:r w:rsidRPr="0061422F">
        <w:rPr>
          <w:rFonts w:cstheme="minorHAnsi"/>
          <w:bCs/>
        </w:rPr>
        <w:t>ceny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ofertowej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brutto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przedstawionej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przez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Wykonawcę.</w:t>
      </w:r>
    </w:p>
    <w:p w14:paraId="6146CFB3" w14:textId="6E774103" w:rsidR="007B494E" w:rsidRPr="0061422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cstheme="minorHAnsi"/>
        </w:rPr>
      </w:pPr>
      <w:r w:rsidRPr="0061422F">
        <w:rPr>
          <w:rFonts w:cstheme="minorHAnsi"/>
          <w:bCs/>
        </w:rPr>
        <w:t>Zabezpieczenie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należytego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wykonania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umowy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może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być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wniesione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jednej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lub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kilku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następujących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formach:</w:t>
      </w:r>
    </w:p>
    <w:p w14:paraId="749AECFA" w14:textId="1A84DE09" w:rsidR="007B494E" w:rsidRPr="0061422F" w:rsidRDefault="007B494E" w:rsidP="007126FA">
      <w:pPr>
        <w:pStyle w:val="WW-Tekstpodstawowy21"/>
        <w:widowControl/>
        <w:numPr>
          <w:ilvl w:val="1"/>
          <w:numId w:val="14"/>
        </w:numPr>
        <w:tabs>
          <w:tab w:val="left" w:pos="1843"/>
        </w:tabs>
        <w:suppressAutoHyphens w:val="0"/>
        <w:autoSpaceDN w:val="0"/>
        <w:textAlignment w:val="baseline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w</w:t>
      </w:r>
      <w:r w:rsidRPr="0061422F">
        <w:rPr>
          <w:rFonts w:asciiTheme="minorHAnsi" w:eastAsia="Arial" w:hAnsiTheme="minorHAnsi" w:cstheme="minorHAnsi"/>
          <w:bCs/>
          <w:sz w:val="22"/>
          <w:szCs w:val="22"/>
        </w:rPr>
        <w:t xml:space="preserve"> formie pieniężnej</w:t>
      </w:r>
      <w:r w:rsidRPr="0061422F">
        <w:rPr>
          <w:rFonts w:asciiTheme="minorHAnsi" w:hAnsiTheme="minorHAnsi" w:cstheme="minorHAnsi"/>
          <w:bCs/>
          <w:sz w:val="22"/>
          <w:szCs w:val="22"/>
        </w:rPr>
        <w:t>:</w:t>
      </w:r>
      <w:r w:rsidRPr="0061422F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61422F">
        <w:rPr>
          <w:rFonts w:asciiTheme="minorHAnsi" w:hAnsiTheme="minorHAnsi" w:cstheme="minorHAnsi"/>
          <w:bCs/>
          <w:sz w:val="22"/>
          <w:szCs w:val="22"/>
        </w:rPr>
        <w:t>na</w:t>
      </w:r>
      <w:r w:rsidRPr="0061422F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61422F">
        <w:rPr>
          <w:rFonts w:asciiTheme="minorHAnsi" w:hAnsiTheme="minorHAnsi" w:cstheme="minorHAnsi"/>
          <w:bCs/>
          <w:sz w:val="22"/>
          <w:szCs w:val="22"/>
        </w:rPr>
        <w:t>konto</w:t>
      </w:r>
      <w:r w:rsidRPr="0061422F">
        <w:rPr>
          <w:rFonts w:asciiTheme="minorHAnsi" w:eastAsia="Arial" w:hAnsiTheme="minorHAnsi" w:cstheme="minorHAnsi"/>
          <w:bCs/>
          <w:sz w:val="22"/>
          <w:szCs w:val="22"/>
        </w:rPr>
        <w:t xml:space="preserve"> Z</w:t>
      </w:r>
      <w:r w:rsidRPr="0061422F">
        <w:rPr>
          <w:rFonts w:asciiTheme="minorHAnsi" w:hAnsiTheme="minorHAnsi" w:cstheme="minorHAnsi"/>
          <w:bCs/>
          <w:sz w:val="22"/>
          <w:szCs w:val="22"/>
        </w:rPr>
        <w:t xml:space="preserve">amawiającego </w:t>
      </w:r>
      <w:r w:rsidRPr="0061422F">
        <w:rPr>
          <w:rFonts w:asciiTheme="minorHAnsi" w:hAnsiTheme="minorHAnsi" w:cstheme="minorHAnsi"/>
          <w:sz w:val="22"/>
          <w:szCs w:val="22"/>
        </w:rPr>
        <w:t>PKO BP SA o/Zamość Nr 89 1020 5356 0000 1002 0005 0872</w:t>
      </w:r>
    </w:p>
    <w:p w14:paraId="79799B1E" w14:textId="1B879D79" w:rsidR="007B494E" w:rsidRPr="0061422F" w:rsidRDefault="007B494E" w:rsidP="00F67581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  <w:bCs/>
        </w:rPr>
        <w:t>w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gwarancjach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bankowych,</w:t>
      </w:r>
    </w:p>
    <w:p w14:paraId="4940BE5E" w14:textId="56A7957B" w:rsidR="007B494E" w:rsidRPr="0061422F" w:rsidRDefault="007B494E" w:rsidP="00F67581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  <w:bCs/>
        </w:rPr>
        <w:t>w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gwarancjach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ubezpieczeniowych</w:t>
      </w:r>
      <w:r w:rsidRPr="0061422F">
        <w:rPr>
          <w:rFonts w:eastAsia="Arial" w:cstheme="minorHAnsi"/>
          <w:bCs/>
        </w:rPr>
        <w:t>,</w:t>
      </w:r>
    </w:p>
    <w:p w14:paraId="53D3E85A" w14:textId="63CE3531" w:rsidR="007B494E" w:rsidRPr="0061422F" w:rsidRDefault="007B494E" w:rsidP="00F67581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cstheme="minorHAnsi"/>
        </w:rPr>
      </w:pPr>
    </w:p>
    <w:p w14:paraId="03859420" w14:textId="4465F077" w:rsidR="007B494E" w:rsidRPr="0061422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  <w:spacing w:val="-4"/>
        </w:rPr>
      </w:pPr>
      <w:r w:rsidRPr="0061422F">
        <w:rPr>
          <w:rFonts w:cstheme="minorHAnsi"/>
          <w:spacing w:val="-4"/>
        </w:rPr>
        <w:t>Zabezpieczenie ma na celu zabezpieczenie roszczeń Zamawiającego z tytułu niewykonania lub nienależytego wykonania umowy.</w:t>
      </w:r>
    </w:p>
    <w:p w14:paraId="3690316B" w14:textId="343084ED" w:rsidR="007B494E" w:rsidRPr="0061422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  <w:spacing w:val="-4"/>
        </w:rPr>
      </w:pPr>
      <w:r w:rsidRPr="0061422F">
        <w:rPr>
          <w:rFonts w:cstheme="minorHAnsi"/>
          <w:spacing w:val="-4"/>
        </w:rPr>
        <w:t>Zabezpieczenie wnoszone w postaci poręczenia lub gwarancji musi zawierać następujące elementy:</w:t>
      </w:r>
    </w:p>
    <w:p w14:paraId="54C4ACA3" w14:textId="77777777" w:rsidR="007B494E" w:rsidRPr="0061422F" w:rsidRDefault="007B494E">
      <w:pPr>
        <w:pStyle w:val="Standard"/>
        <w:keepNext w:val="0"/>
        <w:numPr>
          <w:ilvl w:val="0"/>
          <w:numId w:val="30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>Nazwę Wykonawcy i jego siedzibę (adres),</w:t>
      </w:r>
    </w:p>
    <w:p w14:paraId="181FD018" w14:textId="77777777" w:rsidR="007B494E" w:rsidRPr="0061422F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>Nazwę Zamawiającego,</w:t>
      </w:r>
    </w:p>
    <w:p w14:paraId="177EEB42" w14:textId="77777777" w:rsidR="007B494E" w:rsidRPr="0061422F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>Nazwę Gwaranta lub Poręczyciela,</w:t>
      </w:r>
    </w:p>
    <w:p w14:paraId="7B1401D7" w14:textId="77777777" w:rsidR="007B494E" w:rsidRPr="0061422F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>Określać wierzytelność, która ma być zabezpieczona gwarancją,</w:t>
      </w:r>
    </w:p>
    <w:p w14:paraId="49977E28" w14:textId="77777777" w:rsidR="007B494E" w:rsidRPr="0061422F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 xml:space="preserve">Sformułowanie zobowiązania Gwaranta do </w:t>
      </w:r>
      <w:r w:rsidRPr="0061422F">
        <w:rPr>
          <w:rFonts w:asciiTheme="minorHAnsi" w:hAnsiTheme="minorHAnsi" w:cstheme="minorHAnsi"/>
          <w:b/>
          <w:spacing w:val="-4"/>
          <w:sz w:val="22"/>
          <w:szCs w:val="22"/>
        </w:rPr>
        <w:t>nieodwołalnego i bezwarunkowego</w:t>
      </w:r>
      <w:r w:rsidRPr="0061422F">
        <w:rPr>
          <w:rFonts w:asciiTheme="minorHAnsi" w:hAnsiTheme="minorHAnsi" w:cstheme="minorHAnsi"/>
          <w:spacing w:val="-4"/>
          <w:sz w:val="22"/>
          <w:szCs w:val="22"/>
        </w:rPr>
        <w:t xml:space="preserve"> zapłacenia kwoty zobowiązania na </w:t>
      </w:r>
      <w:r w:rsidRPr="0061422F">
        <w:rPr>
          <w:rFonts w:asciiTheme="minorHAnsi" w:hAnsiTheme="minorHAnsi" w:cstheme="minorHAnsi"/>
          <w:b/>
          <w:spacing w:val="-4"/>
          <w:sz w:val="22"/>
          <w:szCs w:val="22"/>
        </w:rPr>
        <w:t>pierwsze żądanie zapłaty,</w:t>
      </w:r>
      <w:r w:rsidRPr="0061422F">
        <w:rPr>
          <w:rFonts w:asciiTheme="minorHAnsi" w:hAnsiTheme="minorHAnsi" w:cstheme="minorHAnsi"/>
          <w:spacing w:val="-4"/>
          <w:sz w:val="22"/>
          <w:szCs w:val="22"/>
        </w:rPr>
        <w:t xml:space="preserve"> w przypadku, gdy Wykonawca:</w:t>
      </w:r>
    </w:p>
    <w:p w14:paraId="53CF917B" w14:textId="5CD3AE27" w:rsidR="007B494E" w:rsidRPr="0061422F" w:rsidRDefault="007B494E">
      <w:pPr>
        <w:pStyle w:val="Standard"/>
        <w:keepNext w:val="0"/>
        <w:numPr>
          <w:ilvl w:val="1"/>
          <w:numId w:val="31"/>
        </w:numPr>
        <w:tabs>
          <w:tab w:val="left" w:pos="1945"/>
        </w:tabs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>Nie wykonał zamówienia w terminie wynikającym z umowy,</w:t>
      </w:r>
    </w:p>
    <w:p w14:paraId="5D0D0A6D" w14:textId="7B751BBA" w:rsidR="007B494E" w:rsidRPr="0061422F" w:rsidRDefault="007B494E">
      <w:pPr>
        <w:pStyle w:val="Standard"/>
        <w:keepNext w:val="0"/>
        <w:numPr>
          <w:ilvl w:val="1"/>
          <w:numId w:val="31"/>
        </w:numPr>
        <w:tabs>
          <w:tab w:val="left" w:pos="1945"/>
        </w:tabs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>Wykonał zamówienie objęte umową z nienależytą starannością,</w:t>
      </w:r>
    </w:p>
    <w:p w14:paraId="5855E345" w14:textId="77777777" w:rsidR="007B494E" w:rsidRPr="0061422F" w:rsidRDefault="007B494E">
      <w:pPr>
        <w:pStyle w:val="Akapitzlist"/>
        <w:widowControl w:val="0"/>
        <w:numPr>
          <w:ilvl w:val="1"/>
          <w:numId w:val="29"/>
        </w:numPr>
        <w:tabs>
          <w:tab w:val="left" w:pos="1004"/>
        </w:tabs>
        <w:suppressAutoHyphens/>
        <w:autoSpaceDN w:val="0"/>
        <w:spacing w:after="0" w:line="240" w:lineRule="auto"/>
        <w:ind w:left="720" w:firstLine="0"/>
        <w:contextualSpacing w:val="0"/>
        <w:jc w:val="both"/>
        <w:textAlignment w:val="baseline"/>
        <w:rPr>
          <w:rFonts w:cstheme="minorHAnsi"/>
          <w:spacing w:val="-4"/>
        </w:rPr>
      </w:pPr>
      <w:r w:rsidRPr="0061422F">
        <w:rPr>
          <w:rFonts w:cstheme="minorHAnsi"/>
          <w:spacing w:val="-4"/>
        </w:rPr>
        <w:t xml:space="preserve">Gwarant nie może uzależniać dokonania zapłaty od spełnienia jakichkolwiek dodatkowych </w:t>
      </w:r>
      <w:r w:rsidRPr="0061422F">
        <w:rPr>
          <w:rFonts w:cstheme="minorHAnsi"/>
          <w:spacing w:val="-4"/>
        </w:rPr>
        <w:lastRenderedPageBreak/>
        <w:t>warunków lub też od przedłożenia jakiejkolwiek dokumentacji.</w:t>
      </w:r>
    </w:p>
    <w:p w14:paraId="71FCA894" w14:textId="77777777" w:rsidR="007B494E" w:rsidRPr="0061422F" w:rsidRDefault="007B494E">
      <w:pPr>
        <w:pStyle w:val="Akapitzlist"/>
        <w:widowControl w:val="0"/>
        <w:numPr>
          <w:ilvl w:val="1"/>
          <w:numId w:val="29"/>
        </w:numPr>
        <w:tabs>
          <w:tab w:val="left" w:pos="862"/>
        </w:tabs>
        <w:suppressAutoHyphens/>
        <w:autoSpaceDN w:val="0"/>
        <w:spacing w:after="0" w:line="240" w:lineRule="auto"/>
        <w:ind w:left="720" w:firstLine="0"/>
        <w:contextualSpacing w:val="0"/>
        <w:jc w:val="both"/>
        <w:textAlignment w:val="baseline"/>
        <w:rPr>
          <w:rFonts w:cstheme="minorHAnsi"/>
          <w:spacing w:val="-4"/>
        </w:rPr>
      </w:pPr>
      <w:r w:rsidRPr="0061422F">
        <w:rPr>
          <w:rFonts w:cstheme="minorHAnsi"/>
          <w:spacing w:val="-4"/>
        </w:rPr>
        <w:t>W przypadku przedłożenia gwarancji niezawierającej wymienionych elementów, bądź posiadającej jakiekolwiek dodatkowe zastrzeżenia, Zamawiający uzna, że Wykonawca nie wniósł zabezpieczenia należytego wykonania umowy.</w:t>
      </w:r>
    </w:p>
    <w:p w14:paraId="205EB738" w14:textId="77777777" w:rsidR="00440305" w:rsidRDefault="00440305" w:rsidP="00440305">
      <w:pPr>
        <w:spacing w:after="0"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0954E7B3" w14:textId="67AFEF3B" w:rsidR="00336C35" w:rsidRPr="00440305" w:rsidRDefault="00440305">
      <w:pPr>
        <w:pStyle w:val="Akapitzlist"/>
        <w:numPr>
          <w:ilvl w:val="0"/>
          <w:numId w:val="45"/>
        </w:numPr>
        <w:spacing w:after="0"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INFORMAJCE PROCEDURALNE. </w:t>
      </w:r>
    </w:p>
    <w:p w14:paraId="19498057" w14:textId="77777777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Postepowanie uważa się za ważne w przypadku, gdy płynie co najmniej jedna ważna oferta nie podlegająca odrzuceniu.</w:t>
      </w:r>
    </w:p>
    <w:p w14:paraId="33CD59EE" w14:textId="77777777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Spółdzielnia zastrzega sobie prawo do odrzucenia każdej z ofert lub unieważnienia całego przetargu bez podania przyczyny</w:t>
      </w:r>
      <w:r w:rsidRPr="0061422F">
        <w:rPr>
          <w:rFonts w:cstheme="minorHAnsi"/>
          <w:b/>
          <w:bCs/>
        </w:rPr>
        <w:t>.</w:t>
      </w:r>
    </w:p>
    <w:p w14:paraId="67FFCE82" w14:textId="77777777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Z tytułu odrzucenia oferty lub unieważnienia przetargu, oferentowi nie przysługują wobec Spółdzielni roszczenia o zapłatę wynagrodzenia, zwrotu nakładów, odszkodowanie lub jakiekolwiek inne świadczenie związane z jego udziałem w przetargu.</w:t>
      </w:r>
    </w:p>
    <w:p w14:paraId="5BA24344" w14:textId="77777777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Umowa zawarta zostanie z uwzględnieniem postanowień wynikających z Instrukcji Przetargowej oraz oferty Wykonawcy.</w:t>
      </w:r>
    </w:p>
    <w:p w14:paraId="7AFB7312" w14:textId="77777777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 xml:space="preserve">Zamawiający przewiduje możliwość zmiany umowy w stosunku do treści i na zasadach określonych w postanowieniach umowy. </w:t>
      </w:r>
    </w:p>
    <w:p w14:paraId="0E9D0AC4" w14:textId="5F3F797D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 xml:space="preserve">Wzór umowy stanowi załącznik nr 8 do Instrukcji Przetargowej. </w:t>
      </w:r>
    </w:p>
    <w:p w14:paraId="5C6CE78E" w14:textId="77777777" w:rsidR="007B494E" w:rsidRPr="0061422F" w:rsidRDefault="007B494E" w:rsidP="00336C35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14:paraId="39B2BA86" w14:textId="25E44CFB" w:rsidR="00336C35" w:rsidRPr="0061422F" w:rsidRDefault="00336C35">
      <w:pPr>
        <w:pStyle w:val="Nagwek10"/>
        <w:keepNext w:val="0"/>
        <w:numPr>
          <w:ilvl w:val="0"/>
          <w:numId w:val="45"/>
        </w:numPr>
        <w:spacing w:after="0"/>
        <w:ind w:left="993" w:right="23"/>
        <w:jc w:val="both"/>
        <w:outlineLvl w:val="9"/>
        <w:rPr>
          <w:rFonts w:asciiTheme="minorHAnsi" w:hAnsiTheme="minorHAnsi" w:cstheme="minorHAnsi"/>
          <w:color w:val="00000A"/>
          <w:sz w:val="22"/>
          <w:szCs w:val="22"/>
        </w:rPr>
      </w:pPr>
      <w:r w:rsidRPr="0061422F">
        <w:rPr>
          <w:rFonts w:asciiTheme="minorHAnsi" w:hAnsiTheme="minorHAnsi" w:cstheme="minorHAnsi"/>
          <w:color w:val="00000A"/>
          <w:sz w:val="22"/>
          <w:szCs w:val="22"/>
        </w:rPr>
        <w:t>Obowiązek informacyjny wynikający z art. 13 RODO w związku</w:t>
      </w:r>
      <w:r w:rsidR="00440305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1422F">
        <w:rPr>
          <w:rFonts w:asciiTheme="minorHAnsi" w:hAnsiTheme="minorHAnsi" w:cstheme="minorHAnsi"/>
          <w:color w:val="00000A"/>
          <w:sz w:val="22"/>
          <w:szCs w:val="22"/>
        </w:rPr>
        <w:t>ze zbieraniem danych osobowych bezpośrednio od osoby fizycznej, której dane dotyczą, w celu związanym z postępowaniem o udzielenie zamówienia publicznego</w:t>
      </w:r>
      <w:r w:rsidR="0035638E" w:rsidRPr="0061422F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18AA7ECC" w14:textId="77777777" w:rsidR="00336C35" w:rsidRPr="0061422F" w:rsidRDefault="00336C35" w:rsidP="00336C35">
      <w:pPr>
        <w:pStyle w:val="Standard"/>
        <w:keepNext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FCF22F6" w14:textId="77777777" w:rsidR="00336C35" w:rsidRPr="0061422F" w:rsidRDefault="00336C35" w:rsidP="00336C35">
      <w:pPr>
        <w:pStyle w:val="Standard"/>
        <w:keepNext w:val="0"/>
        <w:ind w:left="357"/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  <w:lang w:eastAsia="pl-PL"/>
        </w:rPr>
        <w:t xml:space="preserve">Zgodnie z art. 13 ust. 1 i 2 </w:t>
      </w:r>
      <w:r w:rsidRPr="0061422F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dnia 4 maja 2016 r., str. 1), </w:t>
      </w:r>
      <w:r w:rsidRPr="0061422F">
        <w:rPr>
          <w:rFonts w:asciiTheme="minorHAnsi" w:hAnsiTheme="minorHAnsi" w:cstheme="minorHAnsi"/>
          <w:sz w:val="22"/>
          <w:szCs w:val="22"/>
          <w:lang w:eastAsia="pl-PL"/>
        </w:rPr>
        <w:t>dalej „RODO”, informuję, że:</w:t>
      </w:r>
    </w:p>
    <w:p w14:paraId="63AD7188" w14:textId="44051D5F" w:rsidR="00336C35" w:rsidRPr="00440305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236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color w:val="000000"/>
          <w:sz w:val="22"/>
          <w:szCs w:val="22"/>
        </w:rPr>
        <w:t xml:space="preserve">administratorem Pani/Pana danych osobowych jest </w:t>
      </w:r>
      <w:r w:rsidRPr="0061422F">
        <w:rPr>
          <w:rFonts w:asciiTheme="minorHAnsi" w:hAnsiTheme="minorHAnsi" w:cstheme="minorHAnsi"/>
          <w:sz w:val="22"/>
          <w:szCs w:val="22"/>
        </w:rPr>
        <w:t>Międzyzakładowa Spółdzielnia mieszkaniowa Pracowników Służby Zdrowia</w:t>
      </w:r>
      <w:r w:rsidR="00440305">
        <w:rPr>
          <w:rFonts w:asciiTheme="minorHAnsi" w:hAnsiTheme="minorHAnsi" w:cstheme="minorHAnsi"/>
          <w:sz w:val="22"/>
          <w:szCs w:val="22"/>
        </w:rPr>
        <w:t xml:space="preserve">, </w:t>
      </w:r>
      <w:r w:rsidRPr="00440305">
        <w:rPr>
          <w:rFonts w:asciiTheme="minorHAnsi" w:hAnsiTheme="minorHAnsi" w:cstheme="minorHAnsi"/>
          <w:sz w:val="22"/>
          <w:szCs w:val="22"/>
        </w:rPr>
        <w:t xml:space="preserve">adres e-mail: </w:t>
      </w:r>
      <w:hyperlink r:id="rId13" w:history="1">
        <w:r w:rsidRPr="00440305">
          <w:rPr>
            <w:rFonts w:asciiTheme="minorHAnsi" w:hAnsiTheme="minorHAnsi" w:cstheme="minorHAnsi"/>
            <w:sz w:val="22"/>
            <w:szCs w:val="22"/>
          </w:rPr>
          <w:t>msmpsz@poczta.onet.pl</w:t>
        </w:r>
      </w:hyperlink>
    </w:p>
    <w:p w14:paraId="0FE964CC" w14:textId="36BEE7B7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335"/>
        </w:tabs>
        <w:ind w:left="709"/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oraz e RODO w celu związanym z postępowaniem o udzielenie zamówienia publicznego pod nazwą: „Budow</w:t>
      </w:r>
      <w:r w:rsidR="007B494E" w:rsidRPr="0061422F">
        <w:rPr>
          <w:rFonts w:asciiTheme="minorHAnsi" w:hAnsiTheme="minorHAnsi" w:cstheme="minorHAnsi"/>
          <w:sz w:val="22"/>
          <w:szCs w:val="22"/>
        </w:rPr>
        <w:t>a</w:t>
      </w:r>
      <w:r w:rsidRPr="0061422F">
        <w:rPr>
          <w:rFonts w:asciiTheme="minorHAnsi" w:hAnsiTheme="minorHAnsi" w:cstheme="minorHAnsi"/>
          <w:sz w:val="22"/>
          <w:szCs w:val="22"/>
        </w:rPr>
        <w:t xml:space="preserve"> budynku mieszkalnego wielorodzinnego</w:t>
      </w:r>
      <w:r w:rsidR="00A25513" w:rsidRPr="0061422F">
        <w:rPr>
          <w:rFonts w:asciiTheme="minorHAnsi" w:hAnsiTheme="minorHAnsi" w:cstheme="minorHAnsi"/>
          <w:sz w:val="22"/>
          <w:szCs w:val="22"/>
        </w:rPr>
        <w:t xml:space="preserve"> wraz z garażami podziemnymi</w:t>
      </w:r>
      <w:r w:rsidRPr="0061422F">
        <w:rPr>
          <w:rFonts w:asciiTheme="minorHAnsi" w:hAnsiTheme="minorHAnsi" w:cstheme="minorHAnsi"/>
          <w:sz w:val="22"/>
          <w:szCs w:val="22"/>
        </w:rPr>
        <w:t xml:space="preserve"> przy ulicy Sikorskiego w Zamościu”.</w:t>
      </w:r>
    </w:p>
    <w:p w14:paraId="07CC994A" w14:textId="5D1A8EF7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335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odbiorcami 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>Pani/Pana</w:t>
      </w:r>
      <w:r w:rsidRPr="0061422F">
        <w:rPr>
          <w:rFonts w:asciiTheme="minorHAnsi" w:hAnsiTheme="minorHAnsi" w:cstheme="minorHAnsi"/>
          <w:sz w:val="22"/>
          <w:szCs w:val="22"/>
        </w:rPr>
        <w:t xml:space="preserve"> danych osobowych będą osoby lub podmioty, którym udostępniona zostanie dokumentacja postępowania w oparciu o art. 8  oraz art. 96 ust. 3 ustawy Prawo zamówień publicznych oraz osoby lub podmioty, posiadające uprawnienia do kontroli i/lub nadzoru działalności spółdzielczej, w tym projektów współfinansowanych z funduszy Unii Europejskiej,</w:t>
      </w:r>
    </w:p>
    <w:p w14:paraId="4F2161AE" w14:textId="77777777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335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>obowiązek podania przez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 xml:space="preserve"> Panią/Pana </w:t>
      </w:r>
      <w:r w:rsidRPr="0061422F">
        <w:rPr>
          <w:rFonts w:asciiTheme="minorHAnsi" w:hAnsiTheme="minorHAnsi" w:cstheme="minorHAnsi"/>
          <w:sz w:val="22"/>
          <w:szCs w:val="22"/>
        </w:rPr>
        <w:t>danych osobowych bezpośrednio Pani/Pana dotyczących jest wymogiem ustawowym określonym w przepisach ustawy Prawo zamówień publicznych, związanym z udziałem w postępowaniu o udzielenie zamówienia publicznego; konsekwencje niepodania określonych danych wynikają z ustawy Prawo zamówień publicznych,</w:t>
      </w:r>
    </w:p>
    <w:p w14:paraId="4EAD3A16" w14:textId="77777777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236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w odniesieniu do 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>Pani/Pana</w:t>
      </w:r>
      <w:r w:rsidRPr="0061422F">
        <w:rPr>
          <w:rFonts w:asciiTheme="minorHAnsi" w:hAnsiTheme="minorHAnsi" w:cstheme="minorHAnsi"/>
          <w:sz w:val="22"/>
          <w:szCs w:val="22"/>
        </w:rPr>
        <w:t xml:space="preserve"> danych osobowych decyzje nie będą podejmowane  w sposób zautomatyzowany, stosowanie do art. 22 RODO,</w:t>
      </w:r>
    </w:p>
    <w:p w14:paraId="669A2AB7" w14:textId="77777777" w:rsidR="00336C35" w:rsidRPr="0061422F" w:rsidRDefault="00336C35" w:rsidP="00336C35">
      <w:pPr>
        <w:pStyle w:val="Akapitzlist1"/>
        <w:tabs>
          <w:tab w:val="left" w:pos="2236"/>
          <w:tab w:val="left" w:pos="2335"/>
        </w:tabs>
        <w:ind w:left="360"/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      posiada 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>Pani/</w:t>
      </w:r>
      <w:r w:rsidRPr="0061422F">
        <w:rPr>
          <w:rFonts w:asciiTheme="minorHAnsi" w:hAnsiTheme="minorHAnsi" w:cstheme="minorHAnsi"/>
          <w:sz w:val="22"/>
          <w:szCs w:val="22"/>
        </w:rPr>
        <w:t>Pan:</w:t>
      </w:r>
    </w:p>
    <w:p w14:paraId="4365AEAF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na podstawie art. 15 RODO prawo dostępu do danych osobowych Pani/Pana dotyczących,</w:t>
      </w:r>
    </w:p>
    <w:p w14:paraId="2EEB413F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- na podstawie art. 16 RODO prawo do sprostowania Pani/Pana danych osobowych, przy czym skorzystanie z prawa do sprostowania nie może skutkować zmianą wyniku postępowania o </w:t>
      </w:r>
      <w:r w:rsidRPr="0061422F">
        <w:rPr>
          <w:rFonts w:asciiTheme="minorHAnsi" w:hAnsiTheme="minorHAnsi" w:cstheme="minorHAnsi"/>
          <w:sz w:val="22"/>
          <w:szCs w:val="22"/>
        </w:rPr>
        <w:lastRenderedPageBreak/>
        <w:t>udzielenie zamówienia publicznego ani zmianą postanowień umowy w zakresie niezgodnym z ustawą Prawo zamówień publicznych oraz nie może naruszać integralności protokołu oraz jego załączników,</w:t>
      </w:r>
    </w:p>
    <w:p w14:paraId="1232E747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-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 </w:t>
      </w:r>
    </w:p>
    <w:p w14:paraId="45DF5D05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prawo do wniesienia skargi do Prezesa Urzędu Ochrony Danych Osobowych, gdy uzna Pani/Pan, że przetwarzanie danych osobowych Pani/Pana dotyczących narusza przepisy RODO,</w:t>
      </w:r>
    </w:p>
    <w:p w14:paraId="25005492" w14:textId="77777777" w:rsidR="00336C35" w:rsidRPr="0061422F" w:rsidRDefault="00336C35">
      <w:pPr>
        <w:pStyle w:val="Akapitzlist1"/>
        <w:numPr>
          <w:ilvl w:val="0"/>
          <w:numId w:val="24"/>
        </w:numPr>
        <w:tabs>
          <w:tab w:val="left" w:pos="851"/>
          <w:tab w:val="left" w:pos="23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18B93105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w związku z art. 17 ust. 3 lit. b, d lub e RODO prawo do usunięcia danych osobowych,</w:t>
      </w:r>
    </w:p>
    <w:p w14:paraId="139A4757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prawo do przenoszenia danych osobowych, o którym mowa w art. 20 RODO,</w:t>
      </w:r>
    </w:p>
    <w:p w14:paraId="20AF82C3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na podstawie art. 21 RODO prawo sprzeciwu, wobec przetwarzania danych osobowych, gdyż podstawą prawną przetwarzania Pani/Pana danych osobowych jest art. 6 ust. 1 lit. c oraz e RODO.</w:t>
      </w:r>
    </w:p>
    <w:p w14:paraId="48E1A58B" w14:textId="77777777" w:rsidR="00440305" w:rsidRPr="0061422F" w:rsidRDefault="00440305" w:rsidP="00336C35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14:paraId="57100D9D" w14:textId="23C4CDEC" w:rsidR="00336C35" w:rsidRPr="00A243C5" w:rsidRDefault="00336C35" w:rsidP="00336C35">
      <w:pPr>
        <w:spacing w:line="264" w:lineRule="auto"/>
        <w:jc w:val="both"/>
        <w:rPr>
          <w:rFonts w:cstheme="minorHAnsi"/>
          <w:sz w:val="24"/>
          <w:szCs w:val="24"/>
        </w:rPr>
      </w:pPr>
      <w:r w:rsidRPr="00A243C5">
        <w:rPr>
          <w:rFonts w:cstheme="minorHAnsi"/>
          <w:b/>
          <w:sz w:val="24"/>
          <w:szCs w:val="24"/>
        </w:rPr>
        <w:t>ZAŁĄCZNIKI</w:t>
      </w:r>
      <w:r w:rsidRPr="00A243C5">
        <w:rPr>
          <w:rFonts w:cstheme="minorHAnsi"/>
          <w:sz w:val="24"/>
          <w:szCs w:val="24"/>
        </w:rPr>
        <w:t>.</w:t>
      </w:r>
    </w:p>
    <w:p w14:paraId="4CC82CCA" w14:textId="0835C106" w:rsidR="00336C35" w:rsidRPr="00A243C5" w:rsidRDefault="00336C35" w:rsidP="00A243C5">
      <w:pPr>
        <w:pStyle w:val="Akapitzlist"/>
        <w:numPr>
          <w:ilvl w:val="4"/>
          <w:numId w:val="41"/>
        </w:numPr>
        <w:spacing w:after="0" w:line="240" w:lineRule="auto"/>
        <w:ind w:left="1134" w:hanging="283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Formularz ofertowy – załącznik nr </w:t>
      </w:r>
      <w:r w:rsidR="00A243C5" w:rsidRPr="00A243C5">
        <w:rPr>
          <w:rFonts w:cstheme="minorHAnsi"/>
          <w:iCs/>
        </w:rPr>
        <w:t>1</w:t>
      </w:r>
    </w:p>
    <w:p w14:paraId="366B2D5B" w14:textId="1718FEB4" w:rsidR="00336C35" w:rsidRPr="00A243C5" w:rsidRDefault="00336C3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Oświadczenie Wykonawcy – załącznik nr </w:t>
      </w:r>
      <w:r w:rsidR="00A243C5" w:rsidRPr="00A243C5">
        <w:rPr>
          <w:rFonts w:cstheme="minorHAnsi"/>
          <w:iCs/>
        </w:rPr>
        <w:t>2</w:t>
      </w:r>
    </w:p>
    <w:p w14:paraId="48B7CC15" w14:textId="3627BA06" w:rsidR="00336C35" w:rsidRPr="00A243C5" w:rsidRDefault="00336C3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Oświadczenie </w:t>
      </w:r>
      <w:r w:rsidR="00A243C5" w:rsidRPr="00A243C5">
        <w:rPr>
          <w:rFonts w:cstheme="minorHAnsi"/>
          <w:iCs/>
        </w:rPr>
        <w:t>Wykonawcy</w:t>
      </w:r>
      <w:r w:rsidRPr="00A243C5">
        <w:rPr>
          <w:rFonts w:cstheme="minorHAnsi"/>
          <w:iCs/>
        </w:rPr>
        <w:t xml:space="preserve"> – załącznik nr </w:t>
      </w:r>
      <w:r w:rsidR="00A243C5" w:rsidRPr="00A243C5">
        <w:rPr>
          <w:rFonts w:cstheme="minorHAnsi"/>
          <w:iCs/>
        </w:rPr>
        <w:t>3</w:t>
      </w:r>
    </w:p>
    <w:p w14:paraId="4E1D1B2B" w14:textId="41B3EB8C" w:rsidR="00336C35" w:rsidRPr="00A243C5" w:rsidRDefault="00336C3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Wykaz </w:t>
      </w:r>
      <w:r w:rsidR="00A243C5" w:rsidRPr="00A243C5">
        <w:rPr>
          <w:rFonts w:cstheme="minorHAnsi"/>
          <w:iCs/>
        </w:rPr>
        <w:t>robót</w:t>
      </w:r>
      <w:r w:rsidRPr="00A243C5">
        <w:rPr>
          <w:rFonts w:cstheme="minorHAnsi"/>
          <w:iCs/>
        </w:rPr>
        <w:t xml:space="preserve"> – załącznik nr </w:t>
      </w:r>
      <w:r w:rsidR="00A243C5" w:rsidRPr="00A243C5">
        <w:rPr>
          <w:rFonts w:cstheme="minorHAnsi"/>
          <w:iCs/>
        </w:rPr>
        <w:t>4</w:t>
      </w:r>
    </w:p>
    <w:p w14:paraId="4DA81CC8" w14:textId="3D725744" w:rsidR="00336C35" w:rsidRPr="00A243C5" w:rsidRDefault="00336C3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Wykaz osób – załącznik nr </w:t>
      </w:r>
      <w:r w:rsidR="00A243C5" w:rsidRPr="00A243C5">
        <w:rPr>
          <w:rFonts w:cstheme="minorHAnsi"/>
          <w:iCs/>
        </w:rPr>
        <w:t>5</w:t>
      </w:r>
    </w:p>
    <w:p w14:paraId="45650E88" w14:textId="382A9103" w:rsidR="00336C35" w:rsidRPr="00A243C5" w:rsidRDefault="00336C3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Projekt umowy – załącznik nr </w:t>
      </w:r>
      <w:r w:rsidR="00A243C5" w:rsidRPr="00A243C5">
        <w:rPr>
          <w:rFonts w:cstheme="minorHAnsi"/>
          <w:iCs/>
        </w:rPr>
        <w:t>6</w:t>
      </w:r>
    </w:p>
    <w:p w14:paraId="5409FD00" w14:textId="416620CD" w:rsidR="00A243C5" w:rsidRPr="00A243C5" w:rsidRDefault="00A243C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A243C5">
        <w:rPr>
          <w:rFonts w:cstheme="minorHAnsi"/>
          <w:iCs/>
        </w:rPr>
        <w:t>Tabela elementów do fakturowania</w:t>
      </w:r>
    </w:p>
    <w:p w14:paraId="6EA1EE59" w14:textId="6193F82D" w:rsidR="00A243C5" w:rsidRPr="00A243C5" w:rsidRDefault="00A243C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A243C5">
        <w:rPr>
          <w:rFonts w:cstheme="minorHAnsi"/>
          <w:iCs/>
        </w:rPr>
        <w:t>Opis Przedmiotu Zamówienia</w:t>
      </w:r>
    </w:p>
    <w:p w14:paraId="63E316A5" w14:textId="04A4CD56" w:rsidR="00A243C5" w:rsidRPr="00A243C5" w:rsidRDefault="00A243C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A243C5">
        <w:rPr>
          <w:rFonts w:cstheme="minorHAnsi"/>
          <w:iCs/>
        </w:rPr>
        <w:t>Regulamin Udzielania Zamówień</w:t>
      </w:r>
    </w:p>
    <w:p w14:paraId="3C4D1E8A" w14:textId="77777777" w:rsidR="00A243C5" w:rsidRPr="00A243C5" w:rsidRDefault="00A243C5" w:rsidP="00A243C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Dokumentacja techniczna </w:t>
      </w:r>
    </w:p>
    <w:p w14:paraId="6271A17D" w14:textId="17ACF732" w:rsidR="00A243C5" w:rsidRPr="00B641EB" w:rsidRDefault="00A243C5" w:rsidP="00A243C5">
      <w:pPr>
        <w:pStyle w:val="Akapitzlist"/>
        <w:spacing w:after="0" w:line="240" w:lineRule="auto"/>
        <w:ind w:left="1134"/>
        <w:rPr>
          <w:rFonts w:cstheme="minorHAnsi"/>
          <w:iCs/>
          <w:color w:val="FF0000"/>
        </w:rPr>
      </w:pPr>
    </w:p>
    <w:p w14:paraId="50EB4422" w14:textId="77777777" w:rsidR="00336C35" w:rsidRPr="00B641EB" w:rsidRDefault="00336C35" w:rsidP="00BD3EBC">
      <w:pPr>
        <w:ind w:left="1134"/>
        <w:rPr>
          <w:rFonts w:cstheme="minorHAnsi"/>
          <w:color w:val="FF0000"/>
        </w:rPr>
      </w:pPr>
    </w:p>
    <w:p w14:paraId="0A27D661" w14:textId="77777777" w:rsidR="00336C35" w:rsidRPr="00B641EB" w:rsidRDefault="00336C35" w:rsidP="006E436A">
      <w:pPr>
        <w:spacing w:line="264" w:lineRule="auto"/>
        <w:jc w:val="both"/>
        <w:rPr>
          <w:rFonts w:cstheme="minorHAnsi"/>
          <w:color w:val="FF0000"/>
          <w:sz w:val="24"/>
          <w:szCs w:val="24"/>
        </w:rPr>
      </w:pPr>
    </w:p>
    <w:p w14:paraId="0C0906D8" w14:textId="77777777" w:rsidR="00336C35" w:rsidRPr="00B641EB" w:rsidRDefault="00336C35" w:rsidP="006E436A">
      <w:pPr>
        <w:spacing w:line="264" w:lineRule="auto"/>
        <w:jc w:val="both"/>
        <w:rPr>
          <w:rFonts w:cstheme="minorHAnsi"/>
          <w:color w:val="FF0000"/>
          <w:sz w:val="24"/>
          <w:szCs w:val="24"/>
        </w:rPr>
      </w:pPr>
    </w:p>
    <w:sectPr w:rsidR="00336C35" w:rsidRPr="00B641EB" w:rsidSect="000D1625">
      <w:headerReference w:type="default" r:id="rId14"/>
      <w:footerReference w:type="defaul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Iwona" w:date="2023-05-09T15:25:00Z" w:initials="I">
    <w:p w14:paraId="3A0D174E" w14:textId="262FD252" w:rsidR="008D5A13" w:rsidRDefault="008D5A13">
      <w:pPr>
        <w:pStyle w:val="Tekstkomentarza"/>
      </w:pPr>
      <w:r>
        <w:rPr>
          <w:rStyle w:val="Odwoaniedokomentarza"/>
        </w:rPr>
        <w:annotationRef/>
      </w:r>
      <w:r>
        <w:t>Jak w umowie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0D174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4E453" w16cex:dateUtc="2023-05-09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0D174E" w16cid:durableId="2804E4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8B03" w14:textId="77777777" w:rsidR="00763273" w:rsidRDefault="00763273" w:rsidP="00592221">
      <w:pPr>
        <w:spacing w:after="0" w:line="240" w:lineRule="auto"/>
      </w:pPr>
      <w:r>
        <w:separator/>
      </w:r>
    </w:p>
  </w:endnote>
  <w:endnote w:type="continuationSeparator" w:id="0">
    <w:p w14:paraId="50B7BDA9" w14:textId="77777777" w:rsidR="00763273" w:rsidRDefault="00763273" w:rsidP="0059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122239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52D86CA" w14:textId="2030CAD0" w:rsidR="00250190" w:rsidRPr="005879AB" w:rsidRDefault="00250190" w:rsidP="00127DF2">
        <w:pPr>
          <w:pStyle w:val="Stopka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5879AB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E4211D8" wp14:editId="07B35713">
                  <wp:simplePos x="0" y="0"/>
                  <wp:positionH relativeFrom="column">
                    <wp:posOffset>-328295</wp:posOffset>
                  </wp:positionH>
                  <wp:positionV relativeFrom="paragraph">
                    <wp:posOffset>-15240</wp:posOffset>
                  </wp:positionV>
                  <wp:extent cx="1828800" cy="1828800"/>
                  <wp:effectExtent l="0" t="57150" r="17145" b="61595"/>
                  <wp:wrapTight wrapText="bothSides">
                    <wp:wrapPolygon edited="0">
                      <wp:start x="473" y="45"/>
                      <wp:lineTo x="662" y="18000"/>
                      <wp:lineTo x="16774" y="21991"/>
                      <wp:lineTo x="20704" y="21055"/>
                      <wp:lineTo x="20993" y="-1709"/>
                      <wp:lineTo x="4403" y="-890"/>
                      <wp:lineTo x="473" y="45"/>
                    </wp:wrapPolygon>
                  </wp:wrapTight>
                  <wp:docPr id="1" name="Pole tekstow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rot="376565"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2031F2" w14:textId="77777777" w:rsidR="00250190" w:rsidRPr="002E2CAF" w:rsidRDefault="00250190" w:rsidP="002E2CAF">
                              <w:pPr>
                                <w:pStyle w:val="Poufne"/>
                                <w:rPr>
                                  <w:rFonts w:ascii="PT Serif" w:hAnsi="PT Serif"/>
                                  <w:b w:val="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 prst="angle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E4211D8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" o:spid="_x0000_s1026" type="#_x0000_t202" style="position:absolute;left:0;text-align:left;margin-left:-25.85pt;margin-top:-1.2pt;width:2in;height:2in;rotation:411309fd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" filled="f" stroked="f">
                  <v:textbox style="mso-fit-shape-to-text:t">
                    <w:txbxContent>
                      <w:p w14:paraId="062031F2" w14:textId="77777777" w:rsidR="00250190" w:rsidRPr="002E2CAF" w:rsidRDefault="00250190" w:rsidP="002E2CAF">
                        <w:pPr>
                          <w:pStyle w:val="Poufne"/>
                          <w:rPr>
                            <w:rFonts w:ascii="PT Serif" w:hAnsi="PT Serif"/>
                            <w:b w:val="0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Pr="005879AB">
          <w:rPr>
            <w:rFonts w:eastAsiaTheme="minorEastAsia" w:cs="Times New Roman"/>
            <w:sz w:val="20"/>
            <w:szCs w:val="20"/>
          </w:rPr>
          <w:fldChar w:fldCharType="begin"/>
        </w:r>
        <w:r w:rsidRPr="005879AB">
          <w:rPr>
            <w:sz w:val="20"/>
            <w:szCs w:val="20"/>
          </w:rPr>
          <w:instrText>PAGE    \* MERGEFORMAT</w:instrText>
        </w:r>
        <w:r w:rsidRPr="005879AB">
          <w:rPr>
            <w:rFonts w:eastAsiaTheme="minorEastAsia" w:cs="Times New Roman"/>
            <w:sz w:val="20"/>
            <w:szCs w:val="20"/>
          </w:rPr>
          <w:fldChar w:fldCharType="separate"/>
        </w:r>
        <w:r w:rsidRPr="005879AB">
          <w:rPr>
            <w:rFonts w:asciiTheme="majorHAnsi" w:eastAsiaTheme="majorEastAsia" w:hAnsiTheme="majorHAnsi" w:cstheme="majorBidi"/>
            <w:noProof/>
            <w:sz w:val="20"/>
            <w:szCs w:val="20"/>
          </w:rPr>
          <w:t>7</w:t>
        </w:r>
        <w:r w:rsidRPr="005879A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E98C5E0" w14:textId="77777777" w:rsidR="00250190" w:rsidRDefault="00250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534F" w14:textId="77777777" w:rsidR="00763273" w:rsidRDefault="00763273" w:rsidP="00592221">
      <w:pPr>
        <w:spacing w:after="0" w:line="240" w:lineRule="auto"/>
      </w:pPr>
      <w:r>
        <w:separator/>
      </w:r>
    </w:p>
  </w:footnote>
  <w:footnote w:type="continuationSeparator" w:id="0">
    <w:p w14:paraId="45117ED0" w14:textId="77777777" w:rsidR="00763273" w:rsidRDefault="00763273" w:rsidP="0059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0E99" w14:textId="77777777" w:rsidR="00C17927" w:rsidRPr="00C17927" w:rsidRDefault="00C17927" w:rsidP="00C17927">
    <w:pPr>
      <w:pStyle w:val="Nagwek"/>
      <w:jc w:val="right"/>
      <w:rPr>
        <w:i/>
        <w:iCs/>
        <w:color w:val="2F5496" w:themeColor="accent5" w:themeShade="BF"/>
      </w:rPr>
    </w:pPr>
    <w:bookmarkStart w:id="3" w:name="_Hlk107558021"/>
    <w:r w:rsidRPr="00C17927">
      <w:rPr>
        <w:i/>
        <w:iCs/>
        <w:color w:val="2F5496" w:themeColor="accent5" w:themeShade="BF"/>
      </w:rPr>
      <w:t xml:space="preserve">Instrukcja przetargowa </w:t>
    </w:r>
  </w:p>
  <w:p w14:paraId="0E4E0400" w14:textId="4BE2C963" w:rsidR="00F76444" w:rsidRPr="00F76444" w:rsidRDefault="00F76444" w:rsidP="00F76444">
    <w:pPr>
      <w:widowControl w:val="0"/>
      <w:spacing w:after="240" w:line="240" w:lineRule="auto"/>
      <w:jc w:val="both"/>
      <w:rPr>
        <w:rFonts w:cstheme="minorHAnsi"/>
        <w:b/>
        <w:sz w:val="24"/>
        <w:szCs w:val="24"/>
      </w:rPr>
    </w:pP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37D"/>
    <w:multiLevelType w:val="hybridMultilevel"/>
    <w:tmpl w:val="CCB2589E"/>
    <w:lvl w:ilvl="0" w:tplc="233AB74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108896C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C29C5"/>
    <w:multiLevelType w:val="hybridMultilevel"/>
    <w:tmpl w:val="57E8B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FA1"/>
    <w:multiLevelType w:val="multilevel"/>
    <w:tmpl w:val="AAC61E0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8"/>
        <w:szCs w:val="32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sz w:val="24"/>
        <w:szCs w:val="28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0602B9"/>
    <w:multiLevelType w:val="hybridMultilevel"/>
    <w:tmpl w:val="59EE86FC"/>
    <w:lvl w:ilvl="0" w:tplc="155E05EA">
      <w:start w:val="1"/>
      <w:numFmt w:val="lowerLetter"/>
      <w:lvlText w:val="%1)"/>
      <w:lvlJc w:val="left"/>
      <w:pPr>
        <w:ind w:left="108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F188C"/>
    <w:multiLevelType w:val="hybridMultilevel"/>
    <w:tmpl w:val="F92A45A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112C686A"/>
    <w:multiLevelType w:val="hybridMultilevel"/>
    <w:tmpl w:val="50204B48"/>
    <w:lvl w:ilvl="0" w:tplc="337A4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71885C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E98"/>
    <w:multiLevelType w:val="hybridMultilevel"/>
    <w:tmpl w:val="DF74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3D71"/>
    <w:multiLevelType w:val="multilevel"/>
    <w:tmpl w:val="CF42AAC8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Arial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4AC2BF2"/>
    <w:multiLevelType w:val="multilevel"/>
    <w:tmpl w:val="A4F028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u w:val="none"/>
      </w:rPr>
    </w:lvl>
    <w:lvl w:ilvl="1">
      <w:start w:val="16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4E677A6"/>
    <w:multiLevelType w:val="hybridMultilevel"/>
    <w:tmpl w:val="DAF47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6FC6F77"/>
    <w:multiLevelType w:val="hybridMultilevel"/>
    <w:tmpl w:val="1108A0C2"/>
    <w:lvl w:ilvl="0" w:tplc="DD38721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BA7F9D"/>
    <w:multiLevelType w:val="hybridMultilevel"/>
    <w:tmpl w:val="B486F41E"/>
    <w:lvl w:ilvl="0" w:tplc="A4AA83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11ADE"/>
    <w:multiLevelType w:val="hybridMultilevel"/>
    <w:tmpl w:val="17686AFA"/>
    <w:lvl w:ilvl="0" w:tplc="8B5E35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C554DE"/>
    <w:multiLevelType w:val="hybridMultilevel"/>
    <w:tmpl w:val="3342DA28"/>
    <w:lvl w:ilvl="0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4" w15:restartNumberingAfterBreak="0">
    <w:nsid w:val="279A6AE8"/>
    <w:multiLevelType w:val="hybridMultilevel"/>
    <w:tmpl w:val="289C440A"/>
    <w:lvl w:ilvl="0" w:tplc="7FCA0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C30A8"/>
    <w:multiLevelType w:val="hybridMultilevel"/>
    <w:tmpl w:val="AFA6F7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144C4B"/>
    <w:multiLevelType w:val="hybridMultilevel"/>
    <w:tmpl w:val="4ED6E00E"/>
    <w:lvl w:ilvl="0" w:tplc="A2D67E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9BF80898">
      <w:start w:val="8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518EC26">
      <w:start w:val="1"/>
      <w:numFmt w:val="decimal"/>
      <w:lvlText w:val="%5)"/>
      <w:lvlJc w:val="left"/>
      <w:pPr>
        <w:ind w:left="4170" w:hanging="5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10D0EBA"/>
    <w:multiLevelType w:val="hybridMultilevel"/>
    <w:tmpl w:val="2FA2D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C5BB9"/>
    <w:multiLevelType w:val="multilevel"/>
    <w:tmpl w:val="373EB47C"/>
    <w:styleLink w:val="WWNum6"/>
    <w:lvl w:ilvl="0">
      <w:start w:val="1"/>
      <w:numFmt w:val="lowerLetter"/>
      <w:lvlText w:val="%1)"/>
      <w:lvlJc w:val="left"/>
      <w:pPr>
        <w:ind w:left="1080" w:hanging="360"/>
      </w:pPr>
      <w:rPr>
        <w:rFonts w:cs="Arial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6F63B2D"/>
    <w:multiLevelType w:val="hybridMultilevel"/>
    <w:tmpl w:val="AC944C8A"/>
    <w:lvl w:ilvl="0" w:tplc="8B5E35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FFFFFFFF">
      <w:start w:val="8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decimal"/>
      <w:lvlText w:val="%5)"/>
      <w:lvlJc w:val="left"/>
      <w:pPr>
        <w:ind w:left="4170" w:hanging="57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9762E0D"/>
    <w:multiLevelType w:val="hybridMultilevel"/>
    <w:tmpl w:val="03D092B2"/>
    <w:lvl w:ilvl="0" w:tplc="7FCA0A0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3BE913BB"/>
    <w:multiLevelType w:val="multilevel"/>
    <w:tmpl w:val="4A201558"/>
    <w:styleLink w:val="WWNum7"/>
    <w:lvl w:ilvl="0">
      <w:start w:val="1"/>
      <w:numFmt w:val="lowerLetter"/>
      <w:lvlText w:val="%1)"/>
      <w:lvlJc w:val="left"/>
      <w:pPr>
        <w:ind w:left="5007" w:hanging="360"/>
      </w:pPr>
    </w:lvl>
    <w:lvl w:ilvl="1">
      <w:start w:val="1"/>
      <w:numFmt w:val="lowerLetter"/>
      <w:lvlText w:val="%2."/>
      <w:lvlJc w:val="left"/>
      <w:pPr>
        <w:ind w:left="5727" w:hanging="360"/>
      </w:pPr>
    </w:lvl>
    <w:lvl w:ilvl="2">
      <w:start w:val="1"/>
      <w:numFmt w:val="lowerRoman"/>
      <w:lvlText w:val="%1.%2.%3."/>
      <w:lvlJc w:val="right"/>
      <w:pPr>
        <w:ind w:left="6447" w:hanging="180"/>
      </w:pPr>
    </w:lvl>
    <w:lvl w:ilvl="3">
      <w:start w:val="1"/>
      <w:numFmt w:val="decimal"/>
      <w:lvlText w:val="%1.%2.%3.%4."/>
      <w:lvlJc w:val="left"/>
      <w:pPr>
        <w:ind w:left="7167" w:hanging="360"/>
      </w:pPr>
    </w:lvl>
    <w:lvl w:ilvl="4">
      <w:start w:val="1"/>
      <w:numFmt w:val="lowerLetter"/>
      <w:lvlText w:val="%1.%2.%3.%4.%5."/>
      <w:lvlJc w:val="left"/>
      <w:pPr>
        <w:ind w:left="7887" w:hanging="360"/>
      </w:pPr>
    </w:lvl>
    <w:lvl w:ilvl="5">
      <w:start w:val="1"/>
      <w:numFmt w:val="lowerRoman"/>
      <w:lvlText w:val="%1.%2.%3.%4.%5.%6."/>
      <w:lvlJc w:val="right"/>
      <w:pPr>
        <w:ind w:left="8607" w:hanging="180"/>
      </w:pPr>
    </w:lvl>
    <w:lvl w:ilvl="6">
      <w:start w:val="1"/>
      <w:numFmt w:val="decimal"/>
      <w:lvlText w:val="%1.%2.%3.%4.%5.%6.%7."/>
      <w:lvlJc w:val="left"/>
      <w:pPr>
        <w:ind w:left="9327" w:hanging="360"/>
      </w:pPr>
    </w:lvl>
    <w:lvl w:ilvl="7">
      <w:start w:val="1"/>
      <w:numFmt w:val="lowerLetter"/>
      <w:lvlText w:val="%1.%2.%3.%4.%5.%6.%7.%8."/>
      <w:lvlJc w:val="left"/>
      <w:pPr>
        <w:ind w:left="10047" w:hanging="360"/>
      </w:pPr>
    </w:lvl>
    <w:lvl w:ilvl="8">
      <w:start w:val="1"/>
      <w:numFmt w:val="lowerRoman"/>
      <w:lvlText w:val="%1.%2.%3.%4.%5.%6.%7.%8.%9."/>
      <w:lvlJc w:val="right"/>
      <w:pPr>
        <w:ind w:left="10767" w:hanging="180"/>
      </w:pPr>
    </w:lvl>
  </w:abstractNum>
  <w:abstractNum w:abstractNumId="22" w15:restartNumberingAfterBreak="0">
    <w:nsid w:val="3D45500B"/>
    <w:multiLevelType w:val="hybridMultilevel"/>
    <w:tmpl w:val="65DE92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28940BBA">
      <w:start w:val="1"/>
      <w:numFmt w:val="decimal"/>
      <w:lvlText w:val="%5."/>
      <w:lvlJc w:val="left"/>
      <w:pPr>
        <w:ind w:left="3960" w:hanging="360"/>
      </w:pPr>
      <w:rPr>
        <w:rFonts w:asciiTheme="minorHAnsi" w:eastAsiaTheme="minorHAns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0F686B"/>
    <w:multiLevelType w:val="hybridMultilevel"/>
    <w:tmpl w:val="4FA4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6684E"/>
    <w:multiLevelType w:val="multilevel"/>
    <w:tmpl w:val="716A53F4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9F04F11"/>
    <w:multiLevelType w:val="hybridMultilevel"/>
    <w:tmpl w:val="819A8DB8"/>
    <w:lvl w:ilvl="0" w:tplc="8B5E355A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8B5E355A">
      <w:start w:val="1"/>
      <w:numFmt w:val="decimal"/>
      <w:lvlText w:val="%4."/>
      <w:lvlJc w:val="left"/>
      <w:pPr>
        <w:ind w:left="3585" w:hanging="360"/>
      </w:pPr>
      <w:rPr>
        <w:rFonts w:hint="default"/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31E68D7"/>
    <w:multiLevelType w:val="hybridMultilevel"/>
    <w:tmpl w:val="B82294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5C2B0F"/>
    <w:multiLevelType w:val="multilevel"/>
    <w:tmpl w:val="3A009D3E"/>
    <w:styleLink w:val="WWNum30"/>
    <w:lvl w:ilvl="0">
      <w:numFmt w:val="bullet"/>
      <w:lvlText w:val=""/>
      <w:lvlJc w:val="left"/>
      <w:pPr>
        <w:ind w:left="1428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8" w15:restartNumberingAfterBreak="0">
    <w:nsid w:val="5845269F"/>
    <w:multiLevelType w:val="hybridMultilevel"/>
    <w:tmpl w:val="6E1C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B7209"/>
    <w:multiLevelType w:val="hybridMultilevel"/>
    <w:tmpl w:val="4D70167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8E5057D"/>
    <w:multiLevelType w:val="hybridMultilevel"/>
    <w:tmpl w:val="65666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F174E"/>
    <w:multiLevelType w:val="hybridMultilevel"/>
    <w:tmpl w:val="866AEF98"/>
    <w:lvl w:ilvl="0" w:tplc="350A323E">
      <w:start w:val="1"/>
      <w:numFmt w:val="decimal"/>
      <w:lvlText w:val="%1."/>
      <w:lvlJc w:val="left"/>
      <w:pPr>
        <w:ind w:left="86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E953FDB"/>
    <w:multiLevelType w:val="hybridMultilevel"/>
    <w:tmpl w:val="FC32D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93CD4"/>
    <w:multiLevelType w:val="multilevel"/>
    <w:tmpl w:val="82020EA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4" w15:restartNumberingAfterBreak="0">
    <w:nsid w:val="612C0F5D"/>
    <w:multiLevelType w:val="multilevel"/>
    <w:tmpl w:val="3E6ACAE0"/>
    <w:styleLink w:val="WWNum3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Arial"/>
        <w:b w:val="0"/>
        <w:u w:val="single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eastAsia="Times New Roman" w:cs="Arial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cs="Arial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eastAsia="Times New Roman" w:cs="Arial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cs="Arial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eastAsia="Times New Roman" w:cs="Arial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eastAsia="Times New Roman" w:cs="Arial"/>
        <w:b w:val="0"/>
        <w:u w:val="single"/>
      </w:rPr>
    </w:lvl>
  </w:abstractNum>
  <w:abstractNum w:abstractNumId="35" w15:restartNumberingAfterBreak="0">
    <w:nsid w:val="62B34AA1"/>
    <w:multiLevelType w:val="hybridMultilevel"/>
    <w:tmpl w:val="88CEE9E4"/>
    <w:lvl w:ilvl="0" w:tplc="DF1E14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4740A76"/>
    <w:multiLevelType w:val="hybridMultilevel"/>
    <w:tmpl w:val="0F8A7216"/>
    <w:lvl w:ilvl="0" w:tplc="5A44668E">
      <w:start w:val="1"/>
      <w:numFmt w:val="lowerLetter"/>
      <w:lvlText w:val="%1."/>
      <w:lvlJc w:val="left"/>
      <w:pPr>
        <w:ind w:left="899" w:hanging="360"/>
      </w:pPr>
      <w:rPr>
        <w:rFonts w:ascii="Arial" w:eastAsiaTheme="minorHAnsi" w:hAnsi="Arial" w:cs="Arial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vertAlign w:val="baseline"/>
      </w:rPr>
    </w:lvl>
    <w:lvl w:ilvl="1" w:tplc="FFFFFFFF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950D95"/>
    <w:multiLevelType w:val="hybridMultilevel"/>
    <w:tmpl w:val="7DC80520"/>
    <w:lvl w:ilvl="0" w:tplc="F78A27C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F058E0"/>
    <w:multiLevelType w:val="multilevel"/>
    <w:tmpl w:val="87786E12"/>
    <w:styleLink w:val="WWNum17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9" w15:restartNumberingAfterBreak="0">
    <w:nsid w:val="731B3131"/>
    <w:multiLevelType w:val="multilevel"/>
    <w:tmpl w:val="E8D28792"/>
    <w:lvl w:ilvl="0">
      <w:start w:val="1"/>
      <w:numFmt w:val="lowerLetter"/>
      <w:lvlText w:val="%1)"/>
      <w:lvlJc w:val="left"/>
      <w:pPr>
        <w:ind w:left="1080" w:hanging="360"/>
      </w:pPr>
      <w:rPr>
        <w:rFonts w:cs="Arial"/>
        <w:b w:val="0"/>
        <w:sz w:val="22"/>
        <w:szCs w:val="22"/>
        <w:lang w:eastAsia="pl-PL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3597325"/>
    <w:multiLevelType w:val="hybridMultilevel"/>
    <w:tmpl w:val="69B4B4C4"/>
    <w:lvl w:ilvl="0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41" w15:restartNumberingAfterBreak="0">
    <w:nsid w:val="737B02ED"/>
    <w:multiLevelType w:val="hybridMultilevel"/>
    <w:tmpl w:val="F418DA18"/>
    <w:lvl w:ilvl="0" w:tplc="B6D6E8F4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3E143EA"/>
    <w:multiLevelType w:val="multilevel"/>
    <w:tmpl w:val="6BC4964A"/>
    <w:styleLink w:val="WWNum3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3" w15:restartNumberingAfterBreak="0">
    <w:nsid w:val="7AFC56E5"/>
    <w:multiLevelType w:val="hybridMultilevel"/>
    <w:tmpl w:val="34ECC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895363">
    <w:abstractNumId w:val="5"/>
  </w:num>
  <w:num w:numId="2" w16cid:durableId="1285967366">
    <w:abstractNumId w:val="8"/>
  </w:num>
  <w:num w:numId="3" w16cid:durableId="574242093">
    <w:abstractNumId w:val="2"/>
  </w:num>
  <w:num w:numId="4" w16cid:durableId="1432359805">
    <w:abstractNumId w:val="27"/>
  </w:num>
  <w:num w:numId="5" w16cid:durableId="1353264405">
    <w:abstractNumId w:val="42"/>
  </w:num>
  <w:num w:numId="6" w16cid:durableId="1139110169">
    <w:abstractNumId w:val="24"/>
  </w:num>
  <w:num w:numId="7" w16cid:durableId="1224633409">
    <w:abstractNumId w:val="24"/>
  </w:num>
  <w:num w:numId="8" w16cid:durableId="2091613046">
    <w:abstractNumId w:val="28"/>
  </w:num>
  <w:num w:numId="9" w16cid:durableId="767581841">
    <w:abstractNumId w:val="12"/>
  </w:num>
  <w:num w:numId="10" w16cid:durableId="146866780">
    <w:abstractNumId w:val="41"/>
  </w:num>
  <w:num w:numId="11" w16cid:durableId="2120643074">
    <w:abstractNumId w:val="10"/>
  </w:num>
  <w:num w:numId="12" w16cid:durableId="924412853">
    <w:abstractNumId w:val="0"/>
  </w:num>
  <w:num w:numId="13" w16cid:durableId="211231546">
    <w:abstractNumId w:val="9"/>
  </w:num>
  <w:num w:numId="14" w16cid:durableId="907107529">
    <w:abstractNumId w:val="16"/>
  </w:num>
  <w:num w:numId="15" w16cid:durableId="1880431130">
    <w:abstractNumId w:val="4"/>
  </w:num>
  <w:num w:numId="16" w16cid:durableId="1783761740">
    <w:abstractNumId w:val="40"/>
  </w:num>
  <w:num w:numId="17" w16cid:durableId="773474956">
    <w:abstractNumId w:val="13"/>
  </w:num>
  <w:num w:numId="18" w16cid:durableId="845288446">
    <w:abstractNumId w:val="36"/>
  </w:num>
  <w:num w:numId="19" w16cid:durableId="636687674">
    <w:abstractNumId w:val="33"/>
  </w:num>
  <w:num w:numId="20" w16cid:durableId="965039485">
    <w:abstractNumId w:val="38"/>
  </w:num>
  <w:num w:numId="21" w16cid:durableId="2037585382">
    <w:abstractNumId w:val="11"/>
  </w:num>
  <w:num w:numId="22" w16cid:durableId="883758710">
    <w:abstractNumId w:val="29"/>
  </w:num>
  <w:num w:numId="23" w16cid:durableId="479267952">
    <w:abstractNumId w:val="20"/>
  </w:num>
  <w:num w:numId="24" w16cid:durableId="1556160812">
    <w:abstractNumId w:val="14"/>
  </w:num>
  <w:num w:numId="25" w16cid:durableId="185095521">
    <w:abstractNumId w:val="35"/>
  </w:num>
  <w:num w:numId="26" w16cid:durableId="342898967">
    <w:abstractNumId w:val="7"/>
  </w:num>
  <w:num w:numId="27" w16cid:durableId="729621245">
    <w:abstractNumId w:val="18"/>
  </w:num>
  <w:num w:numId="28" w16cid:durableId="93937087">
    <w:abstractNumId w:val="21"/>
  </w:num>
  <w:num w:numId="29" w16cid:durableId="1231042198">
    <w:abstractNumId w:val="34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  <w:bCs/>
        </w:rPr>
      </w:lvl>
    </w:lvlOverride>
  </w:num>
  <w:num w:numId="30" w16cid:durableId="976299009">
    <w:abstractNumId w:val="18"/>
    <w:lvlOverride w:ilvl="0">
      <w:startOverride w:val="1"/>
    </w:lvlOverride>
  </w:num>
  <w:num w:numId="31" w16cid:durableId="2006586108">
    <w:abstractNumId w:val="39"/>
  </w:num>
  <w:num w:numId="32" w16cid:durableId="1823546764">
    <w:abstractNumId w:val="34"/>
  </w:num>
  <w:num w:numId="33" w16cid:durableId="1783957671">
    <w:abstractNumId w:val="17"/>
  </w:num>
  <w:num w:numId="34" w16cid:durableId="941301640">
    <w:abstractNumId w:val="32"/>
  </w:num>
  <w:num w:numId="35" w16cid:durableId="663047062">
    <w:abstractNumId w:val="1"/>
  </w:num>
  <w:num w:numId="36" w16cid:durableId="230849472">
    <w:abstractNumId w:val="30"/>
  </w:num>
  <w:num w:numId="37" w16cid:durableId="1803113454">
    <w:abstractNumId w:val="6"/>
  </w:num>
  <w:num w:numId="38" w16cid:durableId="1234392934">
    <w:abstractNumId w:val="23"/>
  </w:num>
  <w:num w:numId="39" w16cid:durableId="1005980952">
    <w:abstractNumId w:val="43"/>
  </w:num>
  <w:num w:numId="40" w16cid:durableId="1297685435">
    <w:abstractNumId w:val="3"/>
  </w:num>
  <w:num w:numId="41" w16cid:durableId="438113175">
    <w:abstractNumId w:val="22"/>
  </w:num>
  <w:num w:numId="42" w16cid:durableId="104615516">
    <w:abstractNumId w:val="26"/>
  </w:num>
  <w:num w:numId="43" w16cid:durableId="1549679234">
    <w:abstractNumId w:val="25"/>
  </w:num>
  <w:num w:numId="44" w16cid:durableId="1301228452">
    <w:abstractNumId w:val="15"/>
  </w:num>
  <w:num w:numId="45" w16cid:durableId="188417003">
    <w:abstractNumId w:val="37"/>
  </w:num>
  <w:num w:numId="46" w16cid:durableId="2087610242">
    <w:abstractNumId w:val="31"/>
  </w:num>
  <w:num w:numId="47" w16cid:durableId="2009597917">
    <w:abstractNumId w:val="19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wona">
    <w15:presenceInfo w15:providerId="None" w15:userId="Iw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92"/>
    <w:rsid w:val="000058A9"/>
    <w:rsid w:val="00013AC6"/>
    <w:rsid w:val="00020B00"/>
    <w:rsid w:val="00020FF1"/>
    <w:rsid w:val="00021866"/>
    <w:rsid w:val="00023AFE"/>
    <w:rsid w:val="000352FD"/>
    <w:rsid w:val="000404FF"/>
    <w:rsid w:val="00044C03"/>
    <w:rsid w:val="0006125D"/>
    <w:rsid w:val="00081E1C"/>
    <w:rsid w:val="00086155"/>
    <w:rsid w:val="000A3CB0"/>
    <w:rsid w:val="000B6DEA"/>
    <w:rsid w:val="000C2A8D"/>
    <w:rsid w:val="000D1625"/>
    <w:rsid w:val="000D6A5A"/>
    <w:rsid w:val="000F0B20"/>
    <w:rsid w:val="00111EE0"/>
    <w:rsid w:val="00127DF2"/>
    <w:rsid w:val="0013048C"/>
    <w:rsid w:val="00136F6C"/>
    <w:rsid w:val="001422CF"/>
    <w:rsid w:val="00154FF2"/>
    <w:rsid w:val="001554EE"/>
    <w:rsid w:val="001576BF"/>
    <w:rsid w:val="00182A06"/>
    <w:rsid w:val="001929BB"/>
    <w:rsid w:val="001B1C9B"/>
    <w:rsid w:val="001D3892"/>
    <w:rsid w:val="002053F6"/>
    <w:rsid w:val="00207C30"/>
    <w:rsid w:val="00226F9C"/>
    <w:rsid w:val="00247944"/>
    <w:rsid w:val="00250190"/>
    <w:rsid w:val="00265251"/>
    <w:rsid w:val="002959C7"/>
    <w:rsid w:val="00296027"/>
    <w:rsid w:val="002B0423"/>
    <w:rsid w:val="002B5603"/>
    <w:rsid w:val="002B6457"/>
    <w:rsid w:val="002B73E5"/>
    <w:rsid w:val="002D12C0"/>
    <w:rsid w:val="002D3631"/>
    <w:rsid w:val="002D5703"/>
    <w:rsid w:val="002E1F6E"/>
    <w:rsid w:val="002E2CAF"/>
    <w:rsid w:val="002E36C4"/>
    <w:rsid w:val="002E6D97"/>
    <w:rsid w:val="0030051E"/>
    <w:rsid w:val="00302F1A"/>
    <w:rsid w:val="003061F5"/>
    <w:rsid w:val="00312FF0"/>
    <w:rsid w:val="00323C02"/>
    <w:rsid w:val="003343DA"/>
    <w:rsid w:val="00336C35"/>
    <w:rsid w:val="00350140"/>
    <w:rsid w:val="00353771"/>
    <w:rsid w:val="0035638E"/>
    <w:rsid w:val="0035749D"/>
    <w:rsid w:val="003627F4"/>
    <w:rsid w:val="00376732"/>
    <w:rsid w:val="00383451"/>
    <w:rsid w:val="00395CD4"/>
    <w:rsid w:val="003A58E4"/>
    <w:rsid w:val="003A732B"/>
    <w:rsid w:val="003B02AA"/>
    <w:rsid w:val="003B2B2C"/>
    <w:rsid w:val="003B6A93"/>
    <w:rsid w:val="003C5618"/>
    <w:rsid w:val="003D2D44"/>
    <w:rsid w:val="003E2D50"/>
    <w:rsid w:val="003E60E4"/>
    <w:rsid w:val="003F24D0"/>
    <w:rsid w:val="003F28C2"/>
    <w:rsid w:val="00403241"/>
    <w:rsid w:val="00433F68"/>
    <w:rsid w:val="00440305"/>
    <w:rsid w:val="00450F51"/>
    <w:rsid w:val="0045504F"/>
    <w:rsid w:val="00457E2D"/>
    <w:rsid w:val="004749B4"/>
    <w:rsid w:val="00474E16"/>
    <w:rsid w:val="0047741F"/>
    <w:rsid w:val="004A412D"/>
    <w:rsid w:val="004A5F6F"/>
    <w:rsid w:val="004C4A3B"/>
    <w:rsid w:val="004C513E"/>
    <w:rsid w:val="005016A2"/>
    <w:rsid w:val="00504A28"/>
    <w:rsid w:val="00512AA2"/>
    <w:rsid w:val="0052187F"/>
    <w:rsid w:val="00522250"/>
    <w:rsid w:val="00525A89"/>
    <w:rsid w:val="00526E2F"/>
    <w:rsid w:val="00536949"/>
    <w:rsid w:val="00547E33"/>
    <w:rsid w:val="00553D32"/>
    <w:rsid w:val="00556AC9"/>
    <w:rsid w:val="00567994"/>
    <w:rsid w:val="0058156F"/>
    <w:rsid w:val="00585778"/>
    <w:rsid w:val="005879AB"/>
    <w:rsid w:val="00592221"/>
    <w:rsid w:val="005B71E4"/>
    <w:rsid w:val="005C7496"/>
    <w:rsid w:val="005E631C"/>
    <w:rsid w:val="005F1D5E"/>
    <w:rsid w:val="005F564A"/>
    <w:rsid w:val="00610B3E"/>
    <w:rsid w:val="0061422F"/>
    <w:rsid w:val="006168F1"/>
    <w:rsid w:val="0063066F"/>
    <w:rsid w:val="00636CBC"/>
    <w:rsid w:val="006423BB"/>
    <w:rsid w:val="006503F6"/>
    <w:rsid w:val="00654216"/>
    <w:rsid w:val="0066362B"/>
    <w:rsid w:val="0066372F"/>
    <w:rsid w:val="006654A9"/>
    <w:rsid w:val="0067155B"/>
    <w:rsid w:val="00671BE5"/>
    <w:rsid w:val="0067275C"/>
    <w:rsid w:val="006843A2"/>
    <w:rsid w:val="006B5220"/>
    <w:rsid w:val="006C34B9"/>
    <w:rsid w:val="006D6C26"/>
    <w:rsid w:val="006E2CEF"/>
    <w:rsid w:val="006E30B7"/>
    <w:rsid w:val="006E436A"/>
    <w:rsid w:val="006F054E"/>
    <w:rsid w:val="006F276C"/>
    <w:rsid w:val="006F72E4"/>
    <w:rsid w:val="0070044C"/>
    <w:rsid w:val="0070218B"/>
    <w:rsid w:val="00702D14"/>
    <w:rsid w:val="0071055A"/>
    <w:rsid w:val="0071210D"/>
    <w:rsid w:val="007126FA"/>
    <w:rsid w:val="007238FB"/>
    <w:rsid w:val="007311B9"/>
    <w:rsid w:val="007377F9"/>
    <w:rsid w:val="00742445"/>
    <w:rsid w:val="0075319C"/>
    <w:rsid w:val="00763273"/>
    <w:rsid w:val="00763607"/>
    <w:rsid w:val="00770FE0"/>
    <w:rsid w:val="0077487C"/>
    <w:rsid w:val="00780D45"/>
    <w:rsid w:val="0078313E"/>
    <w:rsid w:val="00784344"/>
    <w:rsid w:val="00792D95"/>
    <w:rsid w:val="007B494E"/>
    <w:rsid w:val="007B64AD"/>
    <w:rsid w:val="007C741C"/>
    <w:rsid w:val="007D5CD6"/>
    <w:rsid w:val="007E10D4"/>
    <w:rsid w:val="007E732B"/>
    <w:rsid w:val="007F71CD"/>
    <w:rsid w:val="0080798D"/>
    <w:rsid w:val="00811A74"/>
    <w:rsid w:val="008355FC"/>
    <w:rsid w:val="00840D63"/>
    <w:rsid w:val="0084209D"/>
    <w:rsid w:val="0084294B"/>
    <w:rsid w:val="00847498"/>
    <w:rsid w:val="00860F82"/>
    <w:rsid w:val="00886529"/>
    <w:rsid w:val="00887E25"/>
    <w:rsid w:val="008B72C4"/>
    <w:rsid w:val="008D4016"/>
    <w:rsid w:val="008D5A13"/>
    <w:rsid w:val="008E6EF8"/>
    <w:rsid w:val="008F787C"/>
    <w:rsid w:val="00910A95"/>
    <w:rsid w:val="00915FDB"/>
    <w:rsid w:val="009174EC"/>
    <w:rsid w:val="00920D41"/>
    <w:rsid w:val="00930A82"/>
    <w:rsid w:val="009444D0"/>
    <w:rsid w:val="009C1886"/>
    <w:rsid w:val="009C3418"/>
    <w:rsid w:val="009C6BD0"/>
    <w:rsid w:val="009E516C"/>
    <w:rsid w:val="009E5EB2"/>
    <w:rsid w:val="009E709C"/>
    <w:rsid w:val="009F7E69"/>
    <w:rsid w:val="00A005E3"/>
    <w:rsid w:val="00A04013"/>
    <w:rsid w:val="00A17C57"/>
    <w:rsid w:val="00A243C5"/>
    <w:rsid w:val="00A25513"/>
    <w:rsid w:val="00A26C48"/>
    <w:rsid w:val="00A31655"/>
    <w:rsid w:val="00A317C8"/>
    <w:rsid w:val="00A352B4"/>
    <w:rsid w:val="00A534E2"/>
    <w:rsid w:val="00A77049"/>
    <w:rsid w:val="00A91992"/>
    <w:rsid w:val="00A97FF0"/>
    <w:rsid w:val="00AA1179"/>
    <w:rsid w:val="00AB46E2"/>
    <w:rsid w:val="00AC1DF1"/>
    <w:rsid w:val="00AC3998"/>
    <w:rsid w:val="00AD04FF"/>
    <w:rsid w:val="00AF54F9"/>
    <w:rsid w:val="00B13D5F"/>
    <w:rsid w:val="00B206FE"/>
    <w:rsid w:val="00B477E8"/>
    <w:rsid w:val="00B561C4"/>
    <w:rsid w:val="00B641EB"/>
    <w:rsid w:val="00B96297"/>
    <w:rsid w:val="00BA2C00"/>
    <w:rsid w:val="00BA4F04"/>
    <w:rsid w:val="00BB227B"/>
    <w:rsid w:val="00BD3EBC"/>
    <w:rsid w:val="00BE1EAC"/>
    <w:rsid w:val="00BE55E1"/>
    <w:rsid w:val="00BE5F31"/>
    <w:rsid w:val="00C17927"/>
    <w:rsid w:val="00C21958"/>
    <w:rsid w:val="00C43822"/>
    <w:rsid w:val="00C53200"/>
    <w:rsid w:val="00C54001"/>
    <w:rsid w:val="00C743B3"/>
    <w:rsid w:val="00C744F1"/>
    <w:rsid w:val="00C93923"/>
    <w:rsid w:val="00C96812"/>
    <w:rsid w:val="00CA7481"/>
    <w:rsid w:val="00CC02BD"/>
    <w:rsid w:val="00CC27F0"/>
    <w:rsid w:val="00CD45F9"/>
    <w:rsid w:val="00CE4656"/>
    <w:rsid w:val="00D02677"/>
    <w:rsid w:val="00D263B2"/>
    <w:rsid w:val="00D3375B"/>
    <w:rsid w:val="00D446EE"/>
    <w:rsid w:val="00D6002D"/>
    <w:rsid w:val="00D67A4D"/>
    <w:rsid w:val="00D8197C"/>
    <w:rsid w:val="00D82776"/>
    <w:rsid w:val="00D8331B"/>
    <w:rsid w:val="00D85956"/>
    <w:rsid w:val="00DC10BD"/>
    <w:rsid w:val="00DD70DC"/>
    <w:rsid w:val="00DD76E7"/>
    <w:rsid w:val="00DE5E40"/>
    <w:rsid w:val="00DE6531"/>
    <w:rsid w:val="00DE6B68"/>
    <w:rsid w:val="00DE6F7D"/>
    <w:rsid w:val="00DE718D"/>
    <w:rsid w:val="00DF2597"/>
    <w:rsid w:val="00E0423D"/>
    <w:rsid w:val="00E3021C"/>
    <w:rsid w:val="00E5138C"/>
    <w:rsid w:val="00E554A1"/>
    <w:rsid w:val="00E56322"/>
    <w:rsid w:val="00E56CB8"/>
    <w:rsid w:val="00E63F61"/>
    <w:rsid w:val="00E70D3A"/>
    <w:rsid w:val="00E85EC2"/>
    <w:rsid w:val="00EC607C"/>
    <w:rsid w:val="00ED5499"/>
    <w:rsid w:val="00EE173B"/>
    <w:rsid w:val="00EF2299"/>
    <w:rsid w:val="00EF2F62"/>
    <w:rsid w:val="00F00DEB"/>
    <w:rsid w:val="00F01A43"/>
    <w:rsid w:val="00F15D6D"/>
    <w:rsid w:val="00F175C0"/>
    <w:rsid w:val="00F24590"/>
    <w:rsid w:val="00F317AE"/>
    <w:rsid w:val="00F31AE3"/>
    <w:rsid w:val="00F348F8"/>
    <w:rsid w:val="00F35862"/>
    <w:rsid w:val="00F433DA"/>
    <w:rsid w:val="00F43C26"/>
    <w:rsid w:val="00F46524"/>
    <w:rsid w:val="00F6452A"/>
    <w:rsid w:val="00F66698"/>
    <w:rsid w:val="00F67581"/>
    <w:rsid w:val="00F73F3D"/>
    <w:rsid w:val="00F76444"/>
    <w:rsid w:val="00F85C62"/>
    <w:rsid w:val="00F92AEB"/>
    <w:rsid w:val="00F95EC6"/>
    <w:rsid w:val="00F97627"/>
    <w:rsid w:val="00F97D7E"/>
    <w:rsid w:val="00FB2AF7"/>
    <w:rsid w:val="00FC3C1A"/>
    <w:rsid w:val="00FD3B68"/>
    <w:rsid w:val="00FD589C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31AEA"/>
  <w15:chartTrackingRefBased/>
  <w15:docId w15:val="{9F78786F-60AA-4072-BD99-7ED29EC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31C"/>
    <w:pPr>
      <w:keepNext/>
      <w:keepLines/>
      <w:numPr>
        <w:numId w:val="3"/>
      </w:numPr>
      <w:spacing w:before="240" w:after="120" w:line="276" w:lineRule="auto"/>
      <w:ind w:left="357" w:hanging="357"/>
      <w:outlineLvl w:val="0"/>
    </w:pPr>
    <w:rPr>
      <w:rFonts w:eastAsiaTheme="majorEastAsia" w:cstheme="majorBidi"/>
      <w:b/>
      <w:bCs/>
      <w:color w:val="1F4E79" w:themeColor="accent1" w:themeShade="8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31C"/>
    <w:pPr>
      <w:keepNext/>
      <w:keepLines/>
      <w:numPr>
        <w:ilvl w:val="1"/>
        <w:numId w:val="3"/>
      </w:numPr>
      <w:spacing w:before="200" w:after="120" w:line="276" w:lineRule="auto"/>
      <w:ind w:left="578" w:hanging="578"/>
      <w:jc w:val="both"/>
      <w:outlineLvl w:val="1"/>
    </w:pPr>
    <w:rPr>
      <w:rFonts w:eastAsiaTheme="majorEastAsia" w:cstheme="majorBidi"/>
      <w:b/>
      <w:bCs/>
      <w:color w:val="1F4E79" w:themeColor="accent1" w:themeShade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631C"/>
    <w:pPr>
      <w:keepNext/>
      <w:keepLines/>
      <w:numPr>
        <w:ilvl w:val="2"/>
        <w:numId w:val="3"/>
      </w:numPr>
      <w:spacing w:before="200" w:after="120" w:line="276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631C"/>
    <w:pPr>
      <w:keepNext/>
      <w:keepLines/>
      <w:numPr>
        <w:ilvl w:val="3"/>
        <w:numId w:val="3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631C"/>
    <w:pPr>
      <w:keepNext/>
      <w:keepLines/>
      <w:numPr>
        <w:ilvl w:val="4"/>
        <w:numId w:val="3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631C"/>
    <w:pPr>
      <w:keepNext/>
      <w:keepLines/>
      <w:numPr>
        <w:ilvl w:val="5"/>
        <w:numId w:val="3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631C"/>
    <w:pPr>
      <w:keepNext/>
      <w:keepLines/>
      <w:numPr>
        <w:ilvl w:val="6"/>
        <w:numId w:val="3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631C"/>
    <w:pPr>
      <w:keepNext/>
      <w:keepLines/>
      <w:numPr>
        <w:ilvl w:val="7"/>
        <w:numId w:val="3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631C"/>
    <w:pPr>
      <w:keepNext/>
      <w:keepLines/>
      <w:numPr>
        <w:ilvl w:val="8"/>
        <w:numId w:val="3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111EE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92221"/>
  </w:style>
  <w:style w:type="paragraph" w:styleId="Stopka">
    <w:name w:val="footer"/>
    <w:basedOn w:val="Normalny"/>
    <w:link w:val="StopkaZnak"/>
    <w:uiPriority w:val="99"/>
    <w:unhideWhenUsed/>
    <w:rsid w:val="005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221"/>
  </w:style>
  <w:style w:type="paragraph" w:customStyle="1" w:styleId="Poufne">
    <w:name w:val="Poufne"/>
    <w:basedOn w:val="Bezodstpw"/>
    <w:link w:val="PoufneZnak"/>
    <w:qFormat/>
    <w:rsid w:val="002E2CAF"/>
    <w:pPr>
      <w:jc w:val="center"/>
    </w:pPr>
    <w:rPr>
      <w:rFonts w:ascii="Arial Unicode MS" w:eastAsia="Arial Unicode MS" w:hAnsi="Arial Unicode MS" w:cs="Arial Unicode MS"/>
      <w:b/>
      <w:color w:val="646464"/>
      <w:sz w:val="24"/>
      <w:szCs w:val="24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PoufneZnak">
    <w:name w:val="Poufne Znak"/>
    <w:basedOn w:val="Domylnaczcionkaakapitu"/>
    <w:link w:val="Poufne"/>
    <w:rsid w:val="002E2CAF"/>
    <w:rPr>
      <w:rFonts w:ascii="Arial Unicode MS" w:eastAsia="Arial Unicode MS" w:hAnsi="Arial Unicode MS" w:cs="Arial Unicode MS"/>
      <w:b/>
      <w:color w:val="646464"/>
      <w:sz w:val="24"/>
      <w:szCs w:val="24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Bezodstpw">
    <w:name w:val="No Spacing"/>
    <w:qFormat/>
    <w:rsid w:val="002E2CA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A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631C"/>
    <w:rPr>
      <w:rFonts w:eastAsiaTheme="majorEastAsia" w:cstheme="majorBidi"/>
      <w:b/>
      <w:bCs/>
      <w:color w:val="1F4E79" w:themeColor="accent1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31C"/>
    <w:rPr>
      <w:rFonts w:eastAsiaTheme="majorEastAsia" w:cstheme="majorBidi"/>
      <w:b/>
      <w:bCs/>
      <w:color w:val="1F4E79" w:themeColor="accent1" w:themeShade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631C"/>
    <w:rPr>
      <w:rFonts w:eastAsiaTheme="majorEastAsia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5E63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E63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E63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E63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63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63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3">
    <w:name w:val="List 3"/>
    <w:basedOn w:val="Normalny"/>
    <w:uiPriority w:val="99"/>
    <w:unhideWhenUsed/>
    <w:rsid w:val="00C744F1"/>
    <w:pPr>
      <w:widowControl w:val="0"/>
      <w:suppressAutoHyphens/>
      <w:autoSpaceDE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treci">
    <w:name w:val="Tekst treści"/>
    <w:basedOn w:val="Normalny"/>
    <w:qFormat/>
    <w:rsid w:val="00C744F1"/>
    <w:pPr>
      <w:keepNext/>
      <w:widowControl w:val="0"/>
      <w:shd w:val="clear" w:color="auto" w:fill="FFFFFF"/>
      <w:suppressAutoHyphens/>
      <w:autoSpaceDN w:val="0"/>
      <w:spacing w:before="300" w:after="0" w:line="277" w:lineRule="exact"/>
      <w:ind w:hanging="920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C744F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44F1"/>
    <w:rPr>
      <w:rFonts w:ascii="Calibri" w:eastAsia="Calibri" w:hAnsi="Calibri" w:cs="Times New Roman"/>
      <w:color w:val="00000A"/>
      <w:kern w:val="3"/>
      <w:sz w:val="20"/>
      <w:szCs w:val="20"/>
    </w:rPr>
  </w:style>
  <w:style w:type="character" w:styleId="Odwoanieprzypisudolnego">
    <w:name w:val="footnote reference"/>
    <w:rsid w:val="00C744F1"/>
    <w:rPr>
      <w:position w:val="0"/>
      <w:vertAlign w:val="superscript"/>
    </w:rPr>
  </w:style>
  <w:style w:type="numbering" w:customStyle="1" w:styleId="WWNum30">
    <w:name w:val="WWNum30"/>
    <w:basedOn w:val="Bezlisty"/>
    <w:rsid w:val="00C744F1"/>
    <w:pPr>
      <w:numPr>
        <w:numId w:val="4"/>
      </w:numPr>
    </w:pPr>
  </w:style>
  <w:style w:type="numbering" w:customStyle="1" w:styleId="WWNum31">
    <w:name w:val="WWNum31"/>
    <w:basedOn w:val="Bezlisty"/>
    <w:rsid w:val="00C744F1"/>
    <w:pPr>
      <w:numPr>
        <w:numId w:val="5"/>
      </w:numPr>
    </w:pPr>
  </w:style>
  <w:style w:type="numbering" w:customStyle="1" w:styleId="WWNum39">
    <w:name w:val="WWNum39"/>
    <w:basedOn w:val="Bezlisty"/>
    <w:rsid w:val="00C744F1"/>
    <w:pPr>
      <w:numPr>
        <w:numId w:val="6"/>
      </w:numPr>
    </w:pPr>
  </w:style>
  <w:style w:type="paragraph" w:customStyle="1" w:styleId="Standard">
    <w:name w:val="Standard"/>
    <w:rsid w:val="00C744F1"/>
    <w:pPr>
      <w:keepNext/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2">
    <w:name w:val="Tekst treści (2)"/>
    <w:basedOn w:val="Standard"/>
    <w:rsid w:val="00C744F1"/>
    <w:pPr>
      <w:shd w:val="clear" w:color="auto" w:fill="FFFFFF"/>
      <w:spacing w:before="300" w:line="277" w:lineRule="exact"/>
      <w:ind w:hanging="800"/>
      <w:jc w:val="center"/>
    </w:pPr>
    <w:rPr>
      <w:rFonts w:ascii="Arial" w:eastAsia="Arial" w:hAnsi="Arial" w:cs="Arial"/>
      <w:i/>
      <w:iCs/>
    </w:rPr>
  </w:style>
  <w:style w:type="paragraph" w:customStyle="1" w:styleId="Default">
    <w:name w:val="Default"/>
    <w:rsid w:val="006E4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21">
    <w:name w:val="WW-Tekst podstawowy 21"/>
    <w:basedOn w:val="Normalny"/>
    <w:rsid w:val="00C21958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numbering" w:customStyle="1" w:styleId="WWNum10">
    <w:name w:val="WWNum10"/>
    <w:basedOn w:val="Bezlisty"/>
    <w:rsid w:val="009174EC"/>
    <w:pPr>
      <w:numPr>
        <w:numId w:val="19"/>
      </w:numPr>
    </w:pPr>
  </w:style>
  <w:style w:type="numbering" w:customStyle="1" w:styleId="WWNum17">
    <w:name w:val="WWNum17"/>
    <w:basedOn w:val="Bezlisty"/>
    <w:rsid w:val="009174EC"/>
    <w:pPr>
      <w:numPr>
        <w:numId w:val="20"/>
      </w:numPr>
    </w:pPr>
  </w:style>
  <w:style w:type="paragraph" w:customStyle="1" w:styleId="Nagwek10">
    <w:name w:val="Nagłówek #1"/>
    <w:basedOn w:val="Standard"/>
    <w:rsid w:val="00336C35"/>
    <w:pPr>
      <w:shd w:val="clear" w:color="auto" w:fill="FFFFFF"/>
      <w:spacing w:after="300"/>
      <w:ind w:hanging="22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Akapitzlist1">
    <w:name w:val="Akapit z listą1"/>
    <w:basedOn w:val="Standard"/>
    <w:rsid w:val="00336C35"/>
    <w:pPr>
      <w:keepNext w:val="0"/>
      <w:ind w:left="720"/>
    </w:pPr>
    <w:rPr>
      <w:rFonts w:eastAsia="Times New Roman" w:cs="Times New Roman"/>
      <w:color w:val="00000A"/>
      <w:lang w:eastAsia="pl-PL" w:bidi="ar-SA"/>
    </w:rPr>
  </w:style>
  <w:style w:type="numbering" w:customStyle="1" w:styleId="WWNum1">
    <w:name w:val="WWNum1"/>
    <w:basedOn w:val="Bezlisty"/>
    <w:rsid w:val="007B494E"/>
    <w:pPr>
      <w:numPr>
        <w:numId w:val="26"/>
      </w:numPr>
    </w:pPr>
  </w:style>
  <w:style w:type="numbering" w:customStyle="1" w:styleId="WWNum6">
    <w:name w:val="WWNum6"/>
    <w:basedOn w:val="Bezlisty"/>
    <w:rsid w:val="007B494E"/>
    <w:pPr>
      <w:numPr>
        <w:numId w:val="27"/>
      </w:numPr>
    </w:pPr>
  </w:style>
  <w:style w:type="numbering" w:customStyle="1" w:styleId="WWNum7">
    <w:name w:val="WWNum7"/>
    <w:basedOn w:val="Bezlisty"/>
    <w:rsid w:val="007B494E"/>
    <w:pPr>
      <w:numPr>
        <w:numId w:val="28"/>
      </w:numPr>
    </w:pPr>
  </w:style>
  <w:style w:type="numbering" w:customStyle="1" w:styleId="WWNum38">
    <w:name w:val="WWNum38"/>
    <w:basedOn w:val="Bezlisty"/>
    <w:rsid w:val="007B494E"/>
    <w:pPr>
      <w:numPr>
        <w:numId w:val="32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EF2F62"/>
  </w:style>
  <w:style w:type="character" w:styleId="Hipercze">
    <w:name w:val="Hyperlink"/>
    <w:basedOn w:val="Domylnaczcionkaakapitu"/>
    <w:uiPriority w:val="99"/>
    <w:unhideWhenUsed/>
    <w:rsid w:val="005B71E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A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A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A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psz@poczta.onet.pl" TargetMode="External"/><Relationship Id="rId13" Type="http://schemas.openxmlformats.org/officeDocument/2006/relationships/hyperlink" Target="mailto:msmpsz@poczta.onet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48D9-ABF3-460B-B4CB-CBC7E51E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5714</Words>
  <Characters>34286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Zdzislaw ZDI Sp z o.o.</dc:creator>
  <cp:keywords/>
  <dc:description/>
  <cp:lastModifiedBy>Iwona</cp:lastModifiedBy>
  <cp:revision>3</cp:revision>
  <cp:lastPrinted>2020-01-16T08:20:00Z</cp:lastPrinted>
  <dcterms:created xsi:type="dcterms:W3CDTF">2023-05-09T13:28:00Z</dcterms:created>
  <dcterms:modified xsi:type="dcterms:W3CDTF">2023-05-10T12:25:00Z</dcterms:modified>
</cp:coreProperties>
</file>